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5E" w:rsidRPr="0059497B" w:rsidRDefault="00C8105E" w:rsidP="00C8105E">
      <w:pPr>
        <w:jc w:val="center"/>
        <w:outlineLvl w:val="0"/>
        <w:rPr>
          <w:b/>
          <w:sz w:val="28"/>
          <w:szCs w:val="28"/>
        </w:rPr>
      </w:pPr>
      <w:r w:rsidRPr="0059497B">
        <w:rPr>
          <w:b/>
          <w:sz w:val="28"/>
          <w:szCs w:val="28"/>
        </w:rPr>
        <w:t xml:space="preserve">ПРОТОКОЛ </w:t>
      </w:r>
      <w:r w:rsidR="005F028F" w:rsidRPr="0059497B">
        <w:rPr>
          <w:b/>
          <w:sz w:val="28"/>
          <w:szCs w:val="28"/>
        </w:rPr>
        <w:t>№ 1</w:t>
      </w:r>
    </w:p>
    <w:p w:rsidR="005F028F" w:rsidRPr="0059497B" w:rsidRDefault="000D6BA1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9497B">
        <w:rPr>
          <w:rFonts w:ascii="Times New Roman" w:hAnsi="Times New Roman" w:cs="Times New Roman"/>
          <w:b/>
          <w:sz w:val="21"/>
          <w:szCs w:val="21"/>
        </w:rPr>
        <w:t xml:space="preserve">заседания Совета </w:t>
      </w:r>
    </w:p>
    <w:p w:rsidR="005F028F" w:rsidRPr="0059497B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9497B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59497B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9497B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59497B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59497B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59497B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59497B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59497B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59497B">
        <w:rPr>
          <w:rFonts w:ascii="Times New Roman" w:hAnsi="Times New Roman" w:cs="Times New Roman"/>
          <w:sz w:val="21"/>
          <w:szCs w:val="21"/>
        </w:rPr>
        <w:t>–</w:t>
      </w:r>
      <w:r w:rsidR="005F028F" w:rsidRPr="0059497B">
        <w:rPr>
          <w:rFonts w:ascii="Times New Roman" w:hAnsi="Times New Roman" w:cs="Times New Roman"/>
          <w:sz w:val="21"/>
          <w:szCs w:val="21"/>
        </w:rPr>
        <w:t xml:space="preserve"> </w:t>
      </w:r>
      <w:r w:rsidR="00C93B16" w:rsidRPr="0059497B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Pr="0059497B">
        <w:rPr>
          <w:rFonts w:ascii="Times New Roman" w:hAnsi="Times New Roman" w:cs="Times New Roman"/>
          <w:sz w:val="21"/>
          <w:szCs w:val="21"/>
        </w:rPr>
        <w:t>)</w:t>
      </w:r>
    </w:p>
    <w:p w:rsidR="000D6BA1" w:rsidRPr="0059497B" w:rsidRDefault="000D6BA1" w:rsidP="0019607E">
      <w:pPr>
        <w:jc w:val="center"/>
        <w:rPr>
          <w:b/>
          <w:sz w:val="32"/>
          <w:szCs w:val="32"/>
        </w:rPr>
      </w:pPr>
    </w:p>
    <w:p w:rsidR="000D6BA1" w:rsidRPr="0059497B" w:rsidRDefault="005F028F" w:rsidP="000D6BA1">
      <w:pPr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 xml:space="preserve">26  мая 2015 </w:t>
      </w:r>
      <w:r w:rsidR="000D6BA1" w:rsidRPr="0059497B">
        <w:rPr>
          <w:b/>
          <w:sz w:val="21"/>
          <w:szCs w:val="21"/>
        </w:rPr>
        <w:t>года</w:t>
      </w:r>
    </w:p>
    <w:p w:rsidR="00164311" w:rsidRPr="0059497B" w:rsidRDefault="005F028F" w:rsidP="00164311">
      <w:pPr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город Москва</w:t>
      </w:r>
    </w:p>
    <w:p w:rsidR="00C8105E" w:rsidRPr="0059497B" w:rsidRDefault="00C8105E" w:rsidP="00C8105E">
      <w:pPr>
        <w:rPr>
          <w:sz w:val="32"/>
          <w:szCs w:val="32"/>
        </w:rPr>
      </w:pPr>
    </w:p>
    <w:p w:rsidR="00C8105E" w:rsidRPr="00714484" w:rsidRDefault="00C8105E" w:rsidP="005F028F">
      <w:pPr>
        <w:jc w:val="both"/>
        <w:rPr>
          <w:sz w:val="21"/>
          <w:szCs w:val="21"/>
        </w:rPr>
      </w:pPr>
      <w:r w:rsidRPr="0059497B">
        <w:rPr>
          <w:sz w:val="21"/>
          <w:szCs w:val="21"/>
        </w:rPr>
        <w:t xml:space="preserve">Место проведения </w:t>
      </w:r>
      <w:r w:rsidR="000D6BA1" w:rsidRPr="0059497B">
        <w:rPr>
          <w:sz w:val="21"/>
          <w:szCs w:val="21"/>
        </w:rPr>
        <w:t>заседания</w:t>
      </w:r>
      <w:r w:rsidRPr="0059497B">
        <w:rPr>
          <w:sz w:val="21"/>
          <w:szCs w:val="21"/>
        </w:rPr>
        <w:t xml:space="preserve">: </w:t>
      </w:r>
      <w:r w:rsidR="005F028F" w:rsidRPr="0059497B">
        <w:rPr>
          <w:b/>
          <w:sz w:val="21"/>
          <w:szCs w:val="21"/>
        </w:rPr>
        <w:t>город Москва, Хрустальный переулок, дом 1, офис Открытого акционерного общества "Российский аукционный дом"</w:t>
      </w:r>
      <w:r w:rsidRPr="00714484">
        <w:rPr>
          <w:sz w:val="21"/>
          <w:szCs w:val="21"/>
        </w:rPr>
        <w:t>.</w:t>
      </w:r>
    </w:p>
    <w:p w:rsidR="00C8105E" w:rsidRPr="00714484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9497B">
        <w:rPr>
          <w:sz w:val="21"/>
          <w:szCs w:val="21"/>
        </w:rPr>
        <w:t xml:space="preserve">Дата проведения </w:t>
      </w:r>
      <w:r w:rsidR="000D6BA1" w:rsidRPr="0059497B">
        <w:rPr>
          <w:sz w:val="21"/>
          <w:szCs w:val="21"/>
        </w:rPr>
        <w:t>заседания</w:t>
      </w:r>
      <w:r w:rsidRPr="0059497B">
        <w:rPr>
          <w:sz w:val="21"/>
          <w:szCs w:val="21"/>
        </w:rPr>
        <w:t xml:space="preserve">: </w:t>
      </w:r>
      <w:r w:rsidR="005F028F" w:rsidRPr="0059497B">
        <w:rPr>
          <w:b/>
          <w:sz w:val="21"/>
          <w:szCs w:val="21"/>
        </w:rPr>
        <w:t xml:space="preserve">26 мая 2015 </w:t>
      </w:r>
      <w:r w:rsidRPr="0059497B">
        <w:rPr>
          <w:b/>
          <w:sz w:val="21"/>
          <w:szCs w:val="21"/>
        </w:rPr>
        <w:t>года</w:t>
      </w:r>
      <w:r w:rsidRPr="00714484">
        <w:rPr>
          <w:sz w:val="21"/>
          <w:szCs w:val="21"/>
        </w:rPr>
        <w:t>.</w:t>
      </w:r>
    </w:p>
    <w:p w:rsidR="00C8105E" w:rsidRPr="0059497B" w:rsidRDefault="009F0E7B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9497B">
        <w:rPr>
          <w:sz w:val="21"/>
          <w:szCs w:val="21"/>
        </w:rPr>
        <w:t xml:space="preserve">Время открытия </w:t>
      </w:r>
      <w:r w:rsidR="000D6BA1" w:rsidRPr="0059497B">
        <w:rPr>
          <w:sz w:val="21"/>
          <w:szCs w:val="21"/>
        </w:rPr>
        <w:t>заседания</w:t>
      </w:r>
      <w:r w:rsidR="00C8105E" w:rsidRPr="0059497B">
        <w:rPr>
          <w:sz w:val="21"/>
          <w:szCs w:val="21"/>
        </w:rPr>
        <w:t xml:space="preserve">: </w:t>
      </w:r>
      <w:r w:rsidR="005F028F" w:rsidRPr="0059497B">
        <w:rPr>
          <w:b/>
          <w:sz w:val="21"/>
          <w:szCs w:val="21"/>
        </w:rPr>
        <w:t>13</w:t>
      </w:r>
      <w:r w:rsidR="000D6BA1" w:rsidRPr="0059497B">
        <w:rPr>
          <w:b/>
          <w:sz w:val="21"/>
          <w:szCs w:val="21"/>
        </w:rPr>
        <w:t xml:space="preserve"> </w:t>
      </w:r>
      <w:r w:rsidR="00C8105E" w:rsidRPr="0059497B">
        <w:rPr>
          <w:b/>
          <w:sz w:val="21"/>
          <w:szCs w:val="21"/>
        </w:rPr>
        <w:t xml:space="preserve">час. </w:t>
      </w:r>
      <w:r w:rsidR="005F028F" w:rsidRPr="0059497B">
        <w:rPr>
          <w:b/>
          <w:sz w:val="21"/>
          <w:szCs w:val="21"/>
        </w:rPr>
        <w:t>1</w:t>
      </w:r>
      <w:r w:rsidR="00C8105E" w:rsidRPr="0059497B">
        <w:rPr>
          <w:b/>
          <w:sz w:val="21"/>
          <w:szCs w:val="21"/>
        </w:rPr>
        <w:t>0 мин.</w:t>
      </w:r>
      <w:r w:rsidRPr="0059497B">
        <w:rPr>
          <w:b/>
          <w:sz w:val="21"/>
          <w:szCs w:val="21"/>
        </w:rPr>
        <w:t xml:space="preserve"> (по московскому времени)</w:t>
      </w:r>
      <w:r w:rsidR="00714484" w:rsidRPr="00714484">
        <w:rPr>
          <w:sz w:val="21"/>
          <w:szCs w:val="21"/>
        </w:rPr>
        <w:t>.</w:t>
      </w:r>
    </w:p>
    <w:p w:rsidR="00C8105E" w:rsidRPr="0059497B" w:rsidRDefault="009F0E7B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9497B">
        <w:rPr>
          <w:sz w:val="21"/>
          <w:szCs w:val="21"/>
        </w:rPr>
        <w:t xml:space="preserve">Время закрытия </w:t>
      </w:r>
      <w:r w:rsidR="003476B2" w:rsidRPr="0059497B">
        <w:rPr>
          <w:sz w:val="21"/>
          <w:szCs w:val="21"/>
        </w:rPr>
        <w:t>заседания</w:t>
      </w:r>
      <w:r w:rsidR="00C8105E" w:rsidRPr="0059497B">
        <w:rPr>
          <w:sz w:val="21"/>
          <w:szCs w:val="21"/>
        </w:rPr>
        <w:t xml:space="preserve">: </w:t>
      </w:r>
      <w:r w:rsidR="005F028F" w:rsidRPr="0059497B">
        <w:rPr>
          <w:b/>
          <w:sz w:val="21"/>
          <w:szCs w:val="21"/>
        </w:rPr>
        <w:t xml:space="preserve">13 </w:t>
      </w:r>
      <w:r w:rsidR="00C8105E" w:rsidRPr="0059497B">
        <w:rPr>
          <w:b/>
          <w:sz w:val="21"/>
          <w:szCs w:val="21"/>
        </w:rPr>
        <w:t xml:space="preserve">час. </w:t>
      </w:r>
      <w:r w:rsidR="005F028F" w:rsidRPr="0059497B">
        <w:rPr>
          <w:b/>
          <w:sz w:val="21"/>
          <w:szCs w:val="21"/>
        </w:rPr>
        <w:t>45</w:t>
      </w:r>
      <w:r w:rsidR="00C8105E" w:rsidRPr="0059497B">
        <w:rPr>
          <w:b/>
          <w:sz w:val="21"/>
          <w:szCs w:val="21"/>
        </w:rPr>
        <w:t xml:space="preserve"> мин.</w:t>
      </w:r>
      <w:r w:rsidRPr="0059497B">
        <w:rPr>
          <w:b/>
          <w:sz w:val="21"/>
          <w:szCs w:val="21"/>
        </w:rPr>
        <w:t xml:space="preserve"> (по московскому времени)</w:t>
      </w:r>
      <w:r w:rsidR="00714484" w:rsidRPr="00714484">
        <w:rPr>
          <w:sz w:val="21"/>
          <w:szCs w:val="21"/>
        </w:rPr>
        <w:t>.</w:t>
      </w:r>
    </w:p>
    <w:p w:rsidR="00A5201D" w:rsidRPr="0059497B" w:rsidRDefault="00A5201D" w:rsidP="00065B8F">
      <w:pPr>
        <w:outlineLvl w:val="0"/>
        <w:rPr>
          <w:sz w:val="32"/>
          <w:szCs w:val="32"/>
        </w:rPr>
      </w:pPr>
    </w:p>
    <w:p w:rsidR="00C8105E" w:rsidRPr="0059497B" w:rsidRDefault="00C8105E" w:rsidP="00C8105E">
      <w:pPr>
        <w:jc w:val="both"/>
        <w:outlineLvl w:val="0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Присутствовали</w:t>
      </w:r>
      <w:r w:rsidR="000D6BA1" w:rsidRPr="0059497B">
        <w:rPr>
          <w:b/>
          <w:sz w:val="21"/>
          <w:szCs w:val="21"/>
        </w:rPr>
        <w:t xml:space="preserve"> члены Совета </w:t>
      </w:r>
      <w:r w:rsidR="00C93B16" w:rsidRPr="0059497B">
        <w:rPr>
          <w:b/>
          <w:sz w:val="21"/>
          <w:szCs w:val="21"/>
        </w:rPr>
        <w:t>Ассоциации</w:t>
      </w:r>
      <w:r w:rsidRPr="0059497B">
        <w:rPr>
          <w:b/>
          <w:sz w:val="21"/>
          <w:szCs w:val="21"/>
        </w:rPr>
        <w:t>:</w:t>
      </w:r>
    </w:p>
    <w:p w:rsidR="005F028F" w:rsidRPr="0059497B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59497B">
        <w:rPr>
          <w:color w:val="auto"/>
          <w:sz w:val="21"/>
          <w:szCs w:val="21"/>
        </w:rPr>
        <w:t>Раев Константин Владимирович;</w:t>
      </w:r>
    </w:p>
    <w:p w:rsidR="005F028F" w:rsidRPr="0059497B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59497B">
        <w:rPr>
          <w:color w:val="auto"/>
          <w:sz w:val="21"/>
          <w:szCs w:val="21"/>
        </w:rPr>
        <w:t>Канцерова Елена Владимировна;</w:t>
      </w:r>
    </w:p>
    <w:p w:rsidR="005F028F" w:rsidRPr="0059497B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59497B">
        <w:rPr>
          <w:color w:val="auto"/>
          <w:sz w:val="21"/>
          <w:szCs w:val="21"/>
        </w:rPr>
        <w:t>Греков Михаил Сергеевич;</w:t>
      </w:r>
    </w:p>
    <w:p w:rsidR="005F028F" w:rsidRPr="0059497B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59497B">
        <w:rPr>
          <w:color w:val="auto"/>
          <w:sz w:val="21"/>
          <w:szCs w:val="21"/>
        </w:rPr>
        <w:t>Сесин Андрей Владимирович;</w:t>
      </w:r>
    </w:p>
    <w:p w:rsidR="005F028F" w:rsidRPr="0059497B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59497B">
        <w:rPr>
          <w:bCs/>
          <w:color w:val="auto"/>
          <w:sz w:val="21"/>
          <w:szCs w:val="21"/>
        </w:rPr>
        <w:t>Козлов Николай Викторович;</w:t>
      </w:r>
    </w:p>
    <w:p w:rsidR="005F028F" w:rsidRPr="0059497B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59497B">
        <w:rPr>
          <w:color w:val="auto"/>
          <w:sz w:val="21"/>
          <w:szCs w:val="21"/>
        </w:rPr>
        <w:t>Витковский Евгений Федорович;</w:t>
      </w:r>
    </w:p>
    <w:p w:rsidR="005F028F" w:rsidRPr="0059497B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59497B">
        <w:rPr>
          <w:color w:val="auto"/>
          <w:sz w:val="21"/>
          <w:szCs w:val="21"/>
        </w:rPr>
        <w:t>Ершов Денис Валерьевич.</w:t>
      </w:r>
    </w:p>
    <w:p w:rsidR="00C8105E" w:rsidRPr="0059497B" w:rsidRDefault="00C8105E" w:rsidP="00C8105E">
      <w:pPr>
        <w:jc w:val="both"/>
        <w:rPr>
          <w:sz w:val="32"/>
          <w:szCs w:val="32"/>
        </w:rPr>
      </w:pPr>
    </w:p>
    <w:p w:rsidR="00E56D10" w:rsidRPr="0059497B" w:rsidRDefault="00DD52DD" w:rsidP="001338AC">
      <w:pPr>
        <w:pStyle w:val="aa"/>
        <w:rPr>
          <w:sz w:val="21"/>
          <w:szCs w:val="21"/>
        </w:rPr>
      </w:pPr>
      <w:r w:rsidRPr="0059497B">
        <w:rPr>
          <w:sz w:val="21"/>
          <w:szCs w:val="21"/>
        </w:rPr>
        <w:t xml:space="preserve">Канцерова Е.В. открыла заседание Совета </w:t>
      </w:r>
      <w:r w:rsidR="00C93B16" w:rsidRPr="0059497B">
        <w:rPr>
          <w:sz w:val="21"/>
          <w:szCs w:val="21"/>
        </w:rPr>
        <w:t xml:space="preserve">Ассоциации </w:t>
      </w:r>
      <w:r w:rsidRPr="0059497B">
        <w:rPr>
          <w:sz w:val="21"/>
          <w:szCs w:val="21"/>
        </w:rPr>
        <w:t xml:space="preserve">и </w:t>
      </w:r>
      <w:r w:rsidR="00C8105E" w:rsidRPr="0059497B">
        <w:rPr>
          <w:sz w:val="21"/>
          <w:szCs w:val="21"/>
        </w:rPr>
        <w:t>доложил</w:t>
      </w:r>
      <w:r w:rsidRPr="0059497B">
        <w:rPr>
          <w:sz w:val="21"/>
          <w:szCs w:val="21"/>
        </w:rPr>
        <w:t>а</w:t>
      </w:r>
      <w:r w:rsidR="000D6BA1" w:rsidRPr="0059497B">
        <w:rPr>
          <w:sz w:val="21"/>
          <w:szCs w:val="21"/>
        </w:rPr>
        <w:t xml:space="preserve">, что на заседании Совета </w:t>
      </w:r>
      <w:r w:rsidR="00C93B16" w:rsidRPr="0059497B">
        <w:rPr>
          <w:sz w:val="21"/>
          <w:szCs w:val="21"/>
        </w:rPr>
        <w:t xml:space="preserve">Ассоциации </w:t>
      </w:r>
      <w:r w:rsidR="000D6BA1" w:rsidRPr="0059497B">
        <w:rPr>
          <w:sz w:val="21"/>
          <w:szCs w:val="21"/>
        </w:rPr>
        <w:t xml:space="preserve">присутствуют все члены Совета </w:t>
      </w:r>
      <w:r w:rsidR="00C93B16" w:rsidRPr="0059497B">
        <w:rPr>
          <w:sz w:val="21"/>
          <w:szCs w:val="21"/>
        </w:rPr>
        <w:t>Ассоциации</w:t>
      </w:r>
      <w:r w:rsidR="000D6BA1" w:rsidRPr="0059497B">
        <w:rPr>
          <w:sz w:val="21"/>
          <w:szCs w:val="21"/>
        </w:rPr>
        <w:t>.</w:t>
      </w:r>
      <w:r w:rsidR="00C8105E" w:rsidRPr="0059497B">
        <w:rPr>
          <w:sz w:val="21"/>
          <w:szCs w:val="21"/>
        </w:rPr>
        <w:t xml:space="preserve"> </w:t>
      </w:r>
    </w:p>
    <w:p w:rsidR="00C8105E" w:rsidRPr="0059497B" w:rsidRDefault="00E56D10" w:rsidP="00E56D1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59497B">
        <w:rPr>
          <w:rFonts w:ascii="Times New Roman" w:hAnsi="Times New Roman" w:cs="Times New Roman"/>
          <w:sz w:val="21"/>
          <w:szCs w:val="21"/>
        </w:rPr>
        <w:t xml:space="preserve">В соответствии с п. </w:t>
      </w:r>
      <w:r w:rsidR="00DD52DD" w:rsidRPr="0059497B">
        <w:rPr>
          <w:rFonts w:ascii="Times New Roman" w:hAnsi="Times New Roman" w:cs="Times New Roman"/>
          <w:sz w:val="21"/>
          <w:szCs w:val="21"/>
        </w:rPr>
        <w:t>7</w:t>
      </w:r>
      <w:r w:rsidRPr="0059497B">
        <w:rPr>
          <w:rFonts w:ascii="Times New Roman" w:hAnsi="Times New Roman" w:cs="Times New Roman"/>
          <w:sz w:val="21"/>
          <w:szCs w:val="21"/>
        </w:rPr>
        <w:t>.</w:t>
      </w:r>
      <w:r w:rsidR="00DD52DD" w:rsidRPr="0059497B">
        <w:rPr>
          <w:rFonts w:ascii="Times New Roman" w:hAnsi="Times New Roman" w:cs="Times New Roman"/>
          <w:sz w:val="21"/>
          <w:szCs w:val="21"/>
        </w:rPr>
        <w:t xml:space="preserve">10 </w:t>
      </w:r>
      <w:r w:rsidRPr="0059497B">
        <w:rPr>
          <w:rFonts w:ascii="Times New Roman" w:hAnsi="Times New Roman" w:cs="Times New Roman"/>
          <w:sz w:val="21"/>
          <w:szCs w:val="21"/>
        </w:rPr>
        <w:t xml:space="preserve">Устава </w:t>
      </w:r>
      <w:r w:rsidR="00C93B16" w:rsidRPr="0059497B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Pr="0059497B">
        <w:rPr>
          <w:rFonts w:ascii="Times New Roman" w:hAnsi="Times New Roman" w:cs="Times New Roman"/>
          <w:sz w:val="21"/>
          <w:szCs w:val="21"/>
        </w:rPr>
        <w:t xml:space="preserve">кворум для проведения заседания Совета </w:t>
      </w:r>
      <w:r w:rsidR="00C93B16" w:rsidRPr="0059497B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Pr="0059497B">
        <w:rPr>
          <w:rFonts w:ascii="Times New Roman" w:hAnsi="Times New Roman" w:cs="Times New Roman"/>
          <w:sz w:val="21"/>
          <w:szCs w:val="21"/>
        </w:rPr>
        <w:t>имеется</w:t>
      </w:r>
      <w:r w:rsidR="006A3F83" w:rsidRPr="0059497B">
        <w:rPr>
          <w:rFonts w:ascii="Times New Roman" w:hAnsi="Times New Roman" w:cs="Times New Roman"/>
          <w:sz w:val="21"/>
          <w:szCs w:val="21"/>
        </w:rPr>
        <w:t>.</w:t>
      </w:r>
      <w:r w:rsidRPr="0059497B">
        <w:rPr>
          <w:rFonts w:ascii="Times New Roman" w:hAnsi="Times New Roman" w:cs="Times New Roman"/>
          <w:sz w:val="21"/>
          <w:szCs w:val="21"/>
        </w:rPr>
        <w:t xml:space="preserve"> Совет </w:t>
      </w:r>
      <w:r w:rsidR="00C93B16" w:rsidRPr="0059497B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Pr="0059497B">
        <w:rPr>
          <w:rFonts w:ascii="Times New Roman" w:hAnsi="Times New Roman" w:cs="Times New Roman"/>
          <w:sz w:val="21"/>
          <w:szCs w:val="21"/>
        </w:rPr>
        <w:t xml:space="preserve">вправе </w:t>
      </w:r>
      <w:r w:rsidR="00C8105E" w:rsidRPr="0059497B">
        <w:rPr>
          <w:rFonts w:ascii="Times New Roman" w:hAnsi="Times New Roman" w:cs="Times New Roman"/>
          <w:sz w:val="21"/>
          <w:szCs w:val="21"/>
        </w:rPr>
        <w:t xml:space="preserve">принимать решения по </w:t>
      </w:r>
      <w:r w:rsidR="00BB352E" w:rsidRPr="0059497B">
        <w:rPr>
          <w:rFonts w:ascii="Times New Roman" w:hAnsi="Times New Roman" w:cs="Times New Roman"/>
          <w:sz w:val="21"/>
          <w:szCs w:val="21"/>
        </w:rPr>
        <w:t xml:space="preserve">всем </w:t>
      </w:r>
      <w:r w:rsidR="00C8105E" w:rsidRPr="0059497B">
        <w:rPr>
          <w:rFonts w:ascii="Times New Roman" w:hAnsi="Times New Roman" w:cs="Times New Roman"/>
          <w:sz w:val="21"/>
          <w:szCs w:val="21"/>
        </w:rPr>
        <w:t xml:space="preserve">вопросам, включенным в повестку дня </w:t>
      </w:r>
      <w:r w:rsidRPr="0059497B">
        <w:rPr>
          <w:rFonts w:ascii="Times New Roman" w:hAnsi="Times New Roman" w:cs="Times New Roman"/>
          <w:sz w:val="21"/>
          <w:szCs w:val="21"/>
        </w:rPr>
        <w:t>заседания</w:t>
      </w:r>
      <w:r w:rsidR="00C8105E" w:rsidRPr="0059497B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E5EC8" w:rsidRPr="0059497B" w:rsidRDefault="008E5EC8" w:rsidP="00C648FD">
      <w:pPr>
        <w:tabs>
          <w:tab w:val="left" w:pos="6946"/>
        </w:tabs>
        <w:jc w:val="both"/>
        <w:outlineLvl w:val="0"/>
        <w:rPr>
          <w:sz w:val="32"/>
          <w:szCs w:val="32"/>
        </w:rPr>
      </w:pPr>
    </w:p>
    <w:p w:rsidR="00440800" w:rsidRPr="0059497B" w:rsidRDefault="00440800" w:rsidP="00C648FD">
      <w:pPr>
        <w:tabs>
          <w:tab w:val="left" w:pos="6946"/>
        </w:tabs>
        <w:jc w:val="both"/>
        <w:outlineLvl w:val="0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 xml:space="preserve">Повестка </w:t>
      </w:r>
      <w:r w:rsidR="0024516E" w:rsidRPr="0059497B">
        <w:rPr>
          <w:b/>
          <w:sz w:val="21"/>
          <w:szCs w:val="21"/>
        </w:rPr>
        <w:t xml:space="preserve">дня заседания Совета </w:t>
      </w:r>
      <w:r w:rsidR="00C93B16" w:rsidRPr="0059497B">
        <w:rPr>
          <w:b/>
          <w:sz w:val="21"/>
          <w:szCs w:val="21"/>
        </w:rPr>
        <w:t>Ассоциации</w:t>
      </w:r>
      <w:r w:rsidRPr="0059497B">
        <w:rPr>
          <w:b/>
          <w:sz w:val="21"/>
          <w:szCs w:val="21"/>
        </w:rPr>
        <w:t>:</w:t>
      </w:r>
    </w:p>
    <w:p w:rsidR="00DD52DD" w:rsidRPr="0059497B" w:rsidRDefault="00DD52DD" w:rsidP="00A51514">
      <w:pPr>
        <w:pStyle w:val="ae"/>
        <w:numPr>
          <w:ilvl w:val="0"/>
          <w:numId w:val="2"/>
        </w:numPr>
        <w:tabs>
          <w:tab w:val="left" w:pos="284"/>
          <w:tab w:val="left" w:pos="6946"/>
        </w:tabs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Избрание Председателя Совета Ассоциации.</w:t>
      </w:r>
    </w:p>
    <w:p w:rsidR="00DD52DD" w:rsidRPr="0059497B" w:rsidRDefault="00DD52DD" w:rsidP="00A5151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sz w:val="21"/>
          <w:szCs w:val="21"/>
          <w:lang w:eastAsia="en-US"/>
        </w:rPr>
        <w:t xml:space="preserve">Предварительное согласование в соответствии с п.п. 7.1.2 Устава Ассоциации решения Общего собрания членов Ассоциации о приеме в Ассоциацию новых членов Ассоциации. </w:t>
      </w:r>
    </w:p>
    <w:p w:rsidR="00DD52DD" w:rsidRPr="0059497B" w:rsidRDefault="00DD52DD" w:rsidP="00A5151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sz w:val="21"/>
          <w:szCs w:val="21"/>
          <w:lang w:eastAsia="en-US"/>
        </w:rPr>
        <w:t>Предварительное согласование в соответствии с п.п. 7.1.3 Устава Ассоциации решения Общего собрания членов Ассоциации о размерах членских взносов членов Ассоциации.</w:t>
      </w:r>
    </w:p>
    <w:p w:rsidR="00DD52DD" w:rsidRPr="0059497B" w:rsidRDefault="00DD52DD" w:rsidP="00A5151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sz w:val="21"/>
          <w:szCs w:val="21"/>
          <w:lang w:eastAsia="en-US"/>
        </w:rPr>
        <w:t>Предварительное согласование в соответствии с п.п. 7.1.4 Устава Ассоциации Положения о приеме в члены и прекращении членства, условиях членства, порядке подтверждения соответствия членов условиям членства в Ассоциации в качестве рекомендации для Общего собрания членов Ассоциации.</w:t>
      </w:r>
    </w:p>
    <w:p w:rsidR="00DD52DD" w:rsidRPr="0059497B" w:rsidRDefault="00DD52DD" w:rsidP="00A5151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 xml:space="preserve">Утверждение в целях исполнения п.п. 7.1.19 Устава Ассоциации формы </w:t>
      </w:r>
      <w:r w:rsidR="00714484">
        <w:rPr>
          <w:sz w:val="21"/>
          <w:szCs w:val="21"/>
        </w:rPr>
        <w:t xml:space="preserve">ежеквартального </w:t>
      </w:r>
      <w:r w:rsidRPr="0059497B">
        <w:rPr>
          <w:sz w:val="21"/>
          <w:szCs w:val="21"/>
        </w:rPr>
        <w:t>Отчета Президента Ассоциации о проделанной работе и расходовании денежных средств.</w:t>
      </w:r>
    </w:p>
    <w:p w:rsidR="00DD52DD" w:rsidRPr="0059497B" w:rsidRDefault="00DD52DD" w:rsidP="0071448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Утверждение внутренних документов Ассоциации:</w:t>
      </w:r>
    </w:p>
    <w:p w:rsidR="00DD52DD" w:rsidRPr="0059497B" w:rsidRDefault="00DD52DD" w:rsidP="00714484">
      <w:pPr>
        <w:pStyle w:val="ae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Положения о Контрольном комитете Ассоциации;</w:t>
      </w:r>
    </w:p>
    <w:p w:rsidR="00DD52DD" w:rsidRPr="0059497B" w:rsidRDefault="00DD52DD" w:rsidP="00714484">
      <w:pPr>
        <w:pStyle w:val="ae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Положения о Дисциплинарном комитете Ассоциации;</w:t>
      </w:r>
    </w:p>
    <w:p w:rsidR="00DD52DD" w:rsidRPr="0059497B" w:rsidRDefault="00DD52DD" w:rsidP="00714484">
      <w:pPr>
        <w:pStyle w:val="ae"/>
        <w:numPr>
          <w:ilvl w:val="0"/>
          <w:numId w:val="3"/>
        </w:numPr>
        <w:tabs>
          <w:tab w:val="left" w:pos="284"/>
        </w:tabs>
        <w:spacing w:line="20" w:lineRule="atLeast"/>
        <w:ind w:left="567" w:hanging="283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Стандартов и правил профессиональной деятельности операторов электронных площадок по проведению торгов в электронной форме;</w:t>
      </w:r>
    </w:p>
    <w:p w:rsidR="00DD52DD" w:rsidRPr="0059497B" w:rsidRDefault="00DD52DD" w:rsidP="00714484">
      <w:pPr>
        <w:pStyle w:val="ae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rFonts w:eastAsiaTheme="minorHAnsi"/>
          <w:sz w:val="21"/>
          <w:szCs w:val="21"/>
          <w:lang w:eastAsia="en-US"/>
        </w:rPr>
      </w:pPr>
      <w:r w:rsidRPr="0059497B">
        <w:rPr>
          <w:sz w:val="21"/>
          <w:szCs w:val="21"/>
        </w:rPr>
        <w:t>Положения о раскрытии информации о деятельности Ассоциации;</w:t>
      </w:r>
    </w:p>
    <w:p w:rsidR="00DD52DD" w:rsidRPr="0059497B" w:rsidRDefault="00DD52DD" w:rsidP="00714484">
      <w:pPr>
        <w:pStyle w:val="ae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Правил профессиональной этики операторов электронных площадок - членов Ассоциации;</w:t>
      </w:r>
    </w:p>
    <w:p w:rsidR="00DD52DD" w:rsidRPr="0059497B" w:rsidRDefault="00DD52DD" w:rsidP="00714484">
      <w:pPr>
        <w:pStyle w:val="ae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Положения о Компенсационном фонде Ассоциации;</w:t>
      </w:r>
    </w:p>
    <w:p w:rsidR="00DD52DD" w:rsidRPr="0059497B" w:rsidRDefault="00DD52DD" w:rsidP="00714484">
      <w:pPr>
        <w:pStyle w:val="ae"/>
        <w:numPr>
          <w:ilvl w:val="0"/>
          <w:numId w:val="3"/>
        </w:numPr>
        <w:tabs>
          <w:tab w:val="left" w:pos="284"/>
        </w:tabs>
        <w:ind w:left="567" w:hanging="283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Положения об аккредитации страховых организаций при Ассоциации.</w:t>
      </w:r>
    </w:p>
    <w:p w:rsidR="00DD52DD" w:rsidRPr="0059497B" w:rsidRDefault="00DD52DD" w:rsidP="0071448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Одобре</w:t>
      </w:r>
      <w:r w:rsidR="00C93B16" w:rsidRPr="0059497B">
        <w:rPr>
          <w:sz w:val="21"/>
          <w:szCs w:val="21"/>
        </w:rPr>
        <w:t>ние в соответствии с п.п. 8.2.6</w:t>
      </w:r>
      <w:r w:rsidRPr="0059497B">
        <w:rPr>
          <w:sz w:val="21"/>
          <w:szCs w:val="21"/>
        </w:rPr>
        <w:t xml:space="preserve"> Устава Ассоциации сделки Президента Ассоциации по открытию текущего расчетного счета Ассоциации (в рублях РФ) в </w:t>
      </w:r>
      <w:r w:rsidRPr="0059497B">
        <w:rPr>
          <w:bCs/>
          <w:sz w:val="21"/>
          <w:szCs w:val="21"/>
        </w:rPr>
        <w:t>Банке ВТБ (открытое акционерное общество).</w:t>
      </w:r>
    </w:p>
    <w:p w:rsidR="00DD52DD" w:rsidRPr="0059497B" w:rsidRDefault="00DD52DD" w:rsidP="00A5151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Одобрение в соответствии с п. 8.6</w:t>
      </w:r>
      <w:r w:rsidR="00BE274E" w:rsidRPr="0059497B">
        <w:rPr>
          <w:sz w:val="21"/>
          <w:szCs w:val="21"/>
        </w:rPr>
        <w:t>.23</w:t>
      </w:r>
      <w:r w:rsidRPr="0059497B">
        <w:rPr>
          <w:sz w:val="21"/>
          <w:szCs w:val="21"/>
        </w:rPr>
        <w:t xml:space="preserve"> Устава Ассоциации сдел</w:t>
      </w:r>
      <w:r w:rsidR="00BE274E" w:rsidRPr="0059497B">
        <w:rPr>
          <w:sz w:val="21"/>
          <w:szCs w:val="21"/>
        </w:rPr>
        <w:t xml:space="preserve">ок </w:t>
      </w:r>
      <w:r w:rsidRPr="0059497B">
        <w:rPr>
          <w:sz w:val="21"/>
          <w:szCs w:val="21"/>
        </w:rPr>
        <w:t>Президента Ассоциации</w:t>
      </w:r>
      <w:r w:rsidR="00BE274E" w:rsidRPr="0059497B">
        <w:rPr>
          <w:sz w:val="21"/>
          <w:szCs w:val="21"/>
        </w:rPr>
        <w:t xml:space="preserve"> по р</w:t>
      </w:r>
      <w:r w:rsidR="00BE274E" w:rsidRPr="0059497B">
        <w:rPr>
          <w:rFonts w:eastAsia="Calibri"/>
          <w:sz w:val="21"/>
          <w:szCs w:val="21"/>
          <w:lang w:eastAsia="en-US"/>
        </w:rPr>
        <w:t>азмещению средств Компенсационного фонда Ассоциации на специальных счетах в российских кредитных организациях</w:t>
      </w:r>
      <w:r w:rsidRPr="0059497B">
        <w:rPr>
          <w:sz w:val="21"/>
          <w:szCs w:val="21"/>
        </w:rPr>
        <w:t>.</w:t>
      </w:r>
    </w:p>
    <w:p w:rsidR="00BE274E" w:rsidRPr="0059497B" w:rsidRDefault="00BE274E" w:rsidP="00A51514">
      <w:pPr>
        <w:pStyle w:val="ae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Одобрение в соответствии с п. 8.6.25 Устава Ассоциации решения Президента Ассоциации об аккредитации страховых организаций при Ассоциации.</w:t>
      </w:r>
    </w:p>
    <w:p w:rsidR="00DD52DD" w:rsidRPr="0059497B" w:rsidRDefault="00DD52DD" w:rsidP="00714484">
      <w:pPr>
        <w:pStyle w:val="ae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Избрание Контрольного комитета Ассоциации.</w:t>
      </w:r>
    </w:p>
    <w:p w:rsidR="00DD52DD" w:rsidRPr="0059497B" w:rsidRDefault="00DD52DD" w:rsidP="00714484">
      <w:pPr>
        <w:pStyle w:val="ae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Избрание Дисциплинарного комитета Ассоциации.</w:t>
      </w:r>
    </w:p>
    <w:p w:rsidR="00DD52DD" w:rsidRPr="0059497B" w:rsidRDefault="00DD52DD" w:rsidP="00DD52DD">
      <w:pPr>
        <w:tabs>
          <w:tab w:val="left" w:pos="284"/>
          <w:tab w:val="left" w:pos="6946"/>
        </w:tabs>
        <w:jc w:val="both"/>
        <w:rPr>
          <w:b/>
          <w:sz w:val="21"/>
          <w:szCs w:val="21"/>
        </w:rPr>
      </w:pPr>
    </w:p>
    <w:p w:rsidR="00C8105E" w:rsidRPr="0059497B" w:rsidRDefault="00C8105E" w:rsidP="001338AC">
      <w:pPr>
        <w:tabs>
          <w:tab w:val="left" w:pos="284"/>
          <w:tab w:val="left" w:pos="6946"/>
        </w:tabs>
        <w:ind w:left="284"/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 xml:space="preserve">  </w:t>
      </w:r>
    </w:p>
    <w:p w:rsidR="00C93B16" w:rsidRPr="0059497B" w:rsidRDefault="00C66780" w:rsidP="00C93B16">
      <w:pPr>
        <w:jc w:val="both"/>
        <w:rPr>
          <w:rFonts w:eastAsia="Calibri"/>
          <w:b/>
          <w:i/>
          <w:sz w:val="21"/>
          <w:szCs w:val="21"/>
          <w:lang w:eastAsia="en-US"/>
        </w:rPr>
      </w:pPr>
      <w:r w:rsidRPr="0059497B">
        <w:rPr>
          <w:b/>
          <w:sz w:val="21"/>
          <w:szCs w:val="21"/>
        </w:rPr>
        <w:lastRenderedPageBreak/>
        <w:t xml:space="preserve">1. </w:t>
      </w:r>
      <w:r w:rsidRPr="0059497B">
        <w:rPr>
          <w:sz w:val="21"/>
          <w:szCs w:val="21"/>
        </w:rPr>
        <w:t xml:space="preserve">По вопросу </w:t>
      </w:r>
      <w:r w:rsidR="00D903CD" w:rsidRPr="0059497B">
        <w:rPr>
          <w:sz w:val="21"/>
          <w:szCs w:val="21"/>
        </w:rPr>
        <w:t xml:space="preserve">№ 1 повестки дня </w:t>
      </w:r>
      <w:r w:rsidRPr="0059497B">
        <w:rPr>
          <w:sz w:val="21"/>
          <w:szCs w:val="21"/>
        </w:rPr>
        <w:t xml:space="preserve">выступил </w:t>
      </w:r>
      <w:r w:rsidR="00C93B16" w:rsidRPr="0059497B">
        <w:rPr>
          <w:sz w:val="21"/>
          <w:szCs w:val="21"/>
        </w:rPr>
        <w:t>Раев К</w:t>
      </w:r>
      <w:r w:rsidR="00E56D10" w:rsidRPr="0059497B">
        <w:rPr>
          <w:sz w:val="21"/>
          <w:szCs w:val="21"/>
        </w:rPr>
        <w:t>.В</w:t>
      </w:r>
      <w:r w:rsidRPr="0059497B">
        <w:rPr>
          <w:sz w:val="21"/>
          <w:szCs w:val="21"/>
        </w:rPr>
        <w:t>. и предложил</w:t>
      </w:r>
      <w:r w:rsidR="00C93B16" w:rsidRPr="0059497B">
        <w:rPr>
          <w:sz w:val="21"/>
          <w:szCs w:val="21"/>
        </w:rPr>
        <w:t xml:space="preserve"> и</w:t>
      </w:r>
      <w:r w:rsidR="00C93B16" w:rsidRPr="0059497B">
        <w:rPr>
          <w:rFonts w:eastAsia="Calibri"/>
          <w:sz w:val="21"/>
          <w:szCs w:val="21"/>
          <w:lang w:eastAsia="en-US"/>
        </w:rPr>
        <w:t>збрать Председателем Совета Ассоциации Витковского Евгения Федоровича с 26.05.2015 г. сроком на 3 (три) года.</w:t>
      </w:r>
    </w:p>
    <w:p w:rsidR="00C93B16" w:rsidRPr="0059497B" w:rsidRDefault="00C93B16" w:rsidP="00C93B16">
      <w:pPr>
        <w:jc w:val="both"/>
        <w:rPr>
          <w:sz w:val="21"/>
          <w:szCs w:val="21"/>
        </w:rPr>
      </w:pPr>
    </w:p>
    <w:p w:rsidR="00C93B16" w:rsidRPr="0059497B" w:rsidRDefault="003D584C" w:rsidP="00E56D10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Проголосовали</w:t>
      </w:r>
      <w:r w:rsidR="00C93B16" w:rsidRPr="0059497B">
        <w:rPr>
          <w:b/>
          <w:sz w:val="21"/>
          <w:szCs w:val="21"/>
        </w:rPr>
        <w:t>:</w:t>
      </w:r>
    </w:p>
    <w:p w:rsidR="003D584C" w:rsidRPr="0059497B" w:rsidRDefault="003D584C" w:rsidP="00E56D10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 xml:space="preserve">"за" </w:t>
      </w:r>
      <w:r w:rsidR="003C4DE5" w:rsidRPr="0059497B">
        <w:rPr>
          <w:b/>
          <w:sz w:val="21"/>
          <w:szCs w:val="21"/>
        </w:rPr>
        <w:t>–</w:t>
      </w:r>
      <w:r w:rsidRPr="0059497B">
        <w:rPr>
          <w:b/>
          <w:sz w:val="21"/>
          <w:szCs w:val="21"/>
        </w:rPr>
        <w:t xml:space="preserve"> </w:t>
      </w:r>
      <w:r w:rsidR="00C93B16" w:rsidRPr="0059497B">
        <w:rPr>
          <w:b/>
          <w:sz w:val="21"/>
          <w:szCs w:val="21"/>
        </w:rPr>
        <w:t xml:space="preserve"> 7</w:t>
      </w:r>
      <w:r w:rsidR="003C4DE5" w:rsidRPr="0059497B">
        <w:rPr>
          <w:b/>
          <w:sz w:val="21"/>
          <w:szCs w:val="21"/>
        </w:rPr>
        <w:t xml:space="preserve"> </w:t>
      </w:r>
      <w:r w:rsidR="00C93B16" w:rsidRPr="0059497B">
        <w:rPr>
          <w:b/>
          <w:sz w:val="21"/>
          <w:szCs w:val="21"/>
        </w:rPr>
        <w:t xml:space="preserve"> голосов,</w:t>
      </w:r>
    </w:p>
    <w:p w:rsidR="00C93B16" w:rsidRPr="0059497B" w:rsidRDefault="00C93B16" w:rsidP="00E56D10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"против" – 0 голосов,</w:t>
      </w:r>
    </w:p>
    <w:p w:rsidR="00C93B16" w:rsidRPr="0059497B" w:rsidRDefault="00C93B16" w:rsidP="00E56D10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воздержавшихся нет.</w:t>
      </w:r>
    </w:p>
    <w:p w:rsidR="00192249" w:rsidRPr="0059497B" w:rsidRDefault="00192249" w:rsidP="00F400EB">
      <w:pPr>
        <w:ind w:right="27"/>
        <w:jc w:val="both"/>
        <w:rPr>
          <w:b/>
          <w:sz w:val="21"/>
          <w:szCs w:val="21"/>
        </w:rPr>
      </w:pPr>
    </w:p>
    <w:p w:rsidR="00D3067B" w:rsidRPr="0059497B" w:rsidRDefault="00D3067B" w:rsidP="00D3067B">
      <w:pPr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По итогам</w:t>
      </w:r>
      <w:r w:rsidR="00C93B16" w:rsidRPr="0059497B">
        <w:rPr>
          <w:b/>
          <w:sz w:val="21"/>
          <w:szCs w:val="21"/>
        </w:rPr>
        <w:t xml:space="preserve"> голосования единогласно принято решение и</w:t>
      </w:r>
      <w:r w:rsidR="00C93B16" w:rsidRPr="0059497B">
        <w:rPr>
          <w:rFonts w:eastAsia="Calibri"/>
          <w:b/>
          <w:sz w:val="21"/>
          <w:szCs w:val="21"/>
          <w:lang w:eastAsia="en-US"/>
        </w:rPr>
        <w:t>збрать Председателем Совета Ассоциации Витковского Евгения Федоровича с 26.05.2015 г. сроком на 3 (три) года.</w:t>
      </w:r>
    </w:p>
    <w:p w:rsidR="0024516E" w:rsidRPr="0059497B" w:rsidRDefault="0024516E" w:rsidP="00E57CEA">
      <w:pPr>
        <w:jc w:val="both"/>
        <w:rPr>
          <w:sz w:val="21"/>
          <w:szCs w:val="21"/>
        </w:rPr>
      </w:pPr>
    </w:p>
    <w:p w:rsidR="00F82C64" w:rsidRPr="0059497B" w:rsidRDefault="00F82C64" w:rsidP="00E57CEA">
      <w:pPr>
        <w:jc w:val="both"/>
        <w:rPr>
          <w:sz w:val="21"/>
          <w:szCs w:val="21"/>
        </w:rPr>
      </w:pPr>
    </w:p>
    <w:p w:rsidR="00C93B16" w:rsidRPr="0059497B" w:rsidRDefault="00C93B16" w:rsidP="00C93B16">
      <w:pPr>
        <w:pStyle w:val="ae"/>
        <w:spacing w:line="20" w:lineRule="atLeast"/>
        <w:ind w:left="0"/>
        <w:jc w:val="both"/>
        <w:rPr>
          <w:rFonts w:eastAsia="Calibri"/>
          <w:sz w:val="21"/>
          <w:szCs w:val="21"/>
          <w:lang w:eastAsia="en-US"/>
        </w:rPr>
      </w:pPr>
      <w:r w:rsidRPr="0059497B">
        <w:rPr>
          <w:b/>
          <w:sz w:val="21"/>
          <w:szCs w:val="21"/>
        </w:rPr>
        <w:t xml:space="preserve">2. </w:t>
      </w:r>
      <w:r w:rsidRPr="0059497B">
        <w:rPr>
          <w:sz w:val="21"/>
          <w:szCs w:val="21"/>
        </w:rPr>
        <w:t xml:space="preserve">По вопросу № 2 повестки дня выступил </w:t>
      </w:r>
      <w:r w:rsidR="00F82C64" w:rsidRPr="0059497B">
        <w:rPr>
          <w:sz w:val="21"/>
          <w:szCs w:val="21"/>
        </w:rPr>
        <w:t>Витковский Е.Ф</w:t>
      </w:r>
      <w:r w:rsidRPr="0059497B">
        <w:rPr>
          <w:sz w:val="21"/>
          <w:szCs w:val="21"/>
        </w:rPr>
        <w:t>. и предложил в соответствии с п.п. 7.1.2 Устава Ассоциации с</w:t>
      </w:r>
      <w:r w:rsidRPr="0059497B">
        <w:rPr>
          <w:rFonts w:eastAsia="Calibri"/>
          <w:sz w:val="21"/>
          <w:szCs w:val="21"/>
          <w:lang w:eastAsia="en-US"/>
        </w:rPr>
        <w:t>огласовать решение Общего собрания членов Ассоциации о приеме в Ассоциацию следующих новых членов Ассоциации:</w:t>
      </w:r>
    </w:p>
    <w:p w:rsidR="00C93B16" w:rsidRPr="0059497B" w:rsidRDefault="00C93B16" w:rsidP="00A51514">
      <w:pPr>
        <w:numPr>
          <w:ilvl w:val="0"/>
          <w:numId w:val="4"/>
        </w:numPr>
        <w:tabs>
          <w:tab w:val="left" w:pos="567"/>
          <w:tab w:val="left" w:pos="1929"/>
          <w:tab w:val="left" w:leader="underscore" w:pos="3969"/>
        </w:tabs>
        <w:spacing w:line="20" w:lineRule="atLeast"/>
        <w:ind w:left="284" w:right="-257" w:hanging="284"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sz w:val="21"/>
          <w:szCs w:val="21"/>
          <w:lang w:eastAsia="en-US"/>
        </w:rPr>
        <w:t xml:space="preserve">Общество с ограниченной ответственностью "Сатурн" </w:t>
      </w:r>
      <w:r w:rsidRPr="0059497B">
        <w:rPr>
          <w:rFonts w:eastAsia="Calibri"/>
          <w:sz w:val="21"/>
          <w:szCs w:val="21"/>
        </w:rPr>
        <w:t>(</w:t>
      </w:r>
      <w:r w:rsidRPr="0059497B">
        <w:rPr>
          <w:rFonts w:eastAsia="Calibri"/>
          <w:sz w:val="21"/>
          <w:szCs w:val="21"/>
          <w:lang w:eastAsia="en-US"/>
        </w:rPr>
        <w:t>ОГРН 1087746655512; ИНН 7724662650);</w:t>
      </w:r>
    </w:p>
    <w:p w:rsidR="00C93B16" w:rsidRPr="0059497B" w:rsidRDefault="00C93B16" w:rsidP="00A51514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sz w:val="21"/>
          <w:szCs w:val="21"/>
          <w:lang w:eastAsia="en-US"/>
        </w:rPr>
        <w:t>Общество с ограниченной ответственностью "Глория Сервис" (ОГРН 1107847307336; ИНН 7807354297);</w:t>
      </w:r>
    </w:p>
    <w:p w:rsidR="00C93B16" w:rsidRPr="0059497B" w:rsidRDefault="00C93B16" w:rsidP="00A51514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sz w:val="21"/>
          <w:szCs w:val="21"/>
          <w:lang w:eastAsia="en-US"/>
        </w:rPr>
        <w:t xml:space="preserve">Общество с ограниченной ответственностью </w:t>
      </w:r>
      <w:r w:rsidRPr="0059497B">
        <w:rPr>
          <w:rFonts w:eastAsia="Calibri"/>
          <w:sz w:val="21"/>
          <w:szCs w:val="21"/>
        </w:rPr>
        <w:t xml:space="preserve">"ТЕНДЕР ГАРАНТ" (ОГРН </w:t>
      </w:r>
      <w:r w:rsidRPr="0059497B">
        <w:rPr>
          <w:rFonts w:eastAsia="Calibri"/>
          <w:sz w:val="21"/>
          <w:szCs w:val="21"/>
          <w:lang w:eastAsia="en-US"/>
        </w:rPr>
        <w:t>1117847361334; ИНН 7843313514);</w:t>
      </w:r>
    </w:p>
    <w:p w:rsidR="00C93B16" w:rsidRPr="0059497B" w:rsidRDefault="00C93B16" w:rsidP="00A51514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</w:rPr>
      </w:pPr>
      <w:r w:rsidRPr="0059497B">
        <w:rPr>
          <w:rFonts w:eastAsia="Calibri"/>
          <w:sz w:val="21"/>
          <w:szCs w:val="21"/>
          <w:lang w:eastAsia="en-US"/>
        </w:rPr>
        <w:t>Общество с ограниченной ответственностью  "</w:t>
      </w:r>
      <w:r w:rsidRPr="0059497B">
        <w:rPr>
          <w:rFonts w:eastAsia="Calibri"/>
          <w:sz w:val="21"/>
          <w:szCs w:val="21"/>
        </w:rPr>
        <w:t xml:space="preserve">А-КОСТА" (ОГРН </w:t>
      </w:r>
      <w:r w:rsidRPr="0059497B">
        <w:rPr>
          <w:rFonts w:eastAsia="Calibri"/>
          <w:sz w:val="21"/>
          <w:szCs w:val="21"/>
          <w:lang w:eastAsia="en-US"/>
        </w:rPr>
        <w:t>1022301213725; ИНН 2308084984);</w:t>
      </w:r>
    </w:p>
    <w:p w:rsidR="00C93B16" w:rsidRPr="0059497B" w:rsidRDefault="00C93B16" w:rsidP="00A51514">
      <w:pPr>
        <w:numPr>
          <w:ilvl w:val="0"/>
          <w:numId w:val="4"/>
        </w:numPr>
        <w:tabs>
          <w:tab w:val="left" w:pos="567"/>
          <w:tab w:val="left" w:leader="underscore" w:pos="3969"/>
        </w:tabs>
        <w:spacing w:line="20" w:lineRule="atLeast"/>
        <w:ind w:left="284" w:right="-257" w:hanging="284"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sz w:val="21"/>
          <w:szCs w:val="21"/>
          <w:lang w:eastAsia="en-US"/>
        </w:rPr>
        <w:t>Открытое акционерное общество "Инвестиционная компания "МЕТА" (ОГРН 5077746330800; ИНН 7716572717);</w:t>
      </w:r>
    </w:p>
    <w:p w:rsidR="00C93B16" w:rsidRPr="0059497B" w:rsidRDefault="00C93B16" w:rsidP="00A51514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</w:rPr>
      </w:pPr>
      <w:r w:rsidRPr="0059497B">
        <w:rPr>
          <w:rFonts w:eastAsia="Calibri"/>
          <w:sz w:val="21"/>
          <w:szCs w:val="21"/>
        </w:rPr>
        <w:t xml:space="preserve">Закрытое акционерное общество "Объединенная Торговая Площадка" (ОГРН </w:t>
      </w:r>
      <w:r w:rsidRPr="0059497B">
        <w:rPr>
          <w:sz w:val="21"/>
          <w:szCs w:val="21"/>
        </w:rPr>
        <w:t>1117746444463; ИНН 7727752172);</w:t>
      </w:r>
    </w:p>
    <w:p w:rsidR="00181FC7" w:rsidRPr="0059497B" w:rsidRDefault="00181FC7" w:rsidP="00A51514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sz w:val="21"/>
          <w:szCs w:val="21"/>
          <w:lang w:eastAsia="en-US"/>
        </w:rPr>
        <w:t xml:space="preserve">Общество с ограниченной ответственностью </w:t>
      </w:r>
      <w:r w:rsidRPr="0059497B">
        <w:rPr>
          <w:rFonts w:eastAsia="Calibri"/>
          <w:sz w:val="21"/>
          <w:szCs w:val="21"/>
        </w:rPr>
        <w:t xml:space="preserve">"Аукционы Федерации" (ОГРН </w:t>
      </w:r>
      <w:r w:rsidRPr="0059497B">
        <w:rPr>
          <w:sz w:val="21"/>
          <w:szCs w:val="21"/>
        </w:rPr>
        <w:t>1110280063563</w:t>
      </w:r>
      <w:r w:rsidRPr="0059497B">
        <w:rPr>
          <w:rFonts w:eastAsia="Calibri"/>
          <w:sz w:val="21"/>
          <w:szCs w:val="21"/>
          <w:lang w:eastAsia="en-US"/>
        </w:rPr>
        <w:t xml:space="preserve">; ИНН </w:t>
      </w:r>
      <w:r w:rsidRPr="0059497B">
        <w:rPr>
          <w:sz w:val="21"/>
          <w:szCs w:val="21"/>
        </w:rPr>
        <w:t>0278184720</w:t>
      </w:r>
      <w:r w:rsidRPr="0059497B">
        <w:rPr>
          <w:rFonts w:eastAsia="Calibri"/>
          <w:sz w:val="21"/>
          <w:szCs w:val="21"/>
          <w:lang w:eastAsia="en-US"/>
        </w:rPr>
        <w:t>);</w:t>
      </w:r>
    </w:p>
    <w:p w:rsidR="00181FC7" w:rsidRPr="0059497B" w:rsidRDefault="00F82C64" w:rsidP="00A51514">
      <w:pPr>
        <w:numPr>
          <w:ilvl w:val="0"/>
          <w:numId w:val="4"/>
        </w:numPr>
        <w:tabs>
          <w:tab w:val="left" w:pos="567"/>
        </w:tabs>
        <w:spacing w:line="20" w:lineRule="atLeast"/>
        <w:ind w:left="284" w:right="-257" w:hanging="284"/>
        <w:contextualSpacing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sz w:val="21"/>
          <w:szCs w:val="21"/>
          <w:lang w:eastAsia="en-US"/>
        </w:rPr>
        <w:t xml:space="preserve">Общество с ограниченной ответственностью </w:t>
      </w:r>
      <w:r w:rsidRPr="0059497B">
        <w:rPr>
          <w:rFonts w:eastAsia="Calibri"/>
          <w:sz w:val="21"/>
          <w:szCs w:val="21"/>
        </w:rPr>
        <w:t>"</w:t>
      </w:r>
      <w:r w:rsidR="004C56EE">
        <w:rPr>
          <w:rFonts w:eastAsia="Calibri"/>
          <w:sz w:val="21"/>
          <w:szCs w:val="21"/>
        </w:rPr>
        <w:t>ВЭТП</w:t>
      </w:r>
      <w:r w:rsidRPr="0059497B">
        <w:rPr>
          <w:rFonts w:eastAsia="Calibri"/>
          <w:sz w:val="21"/>
          <w:szCs w:val="21"/>
        </w:rPr>
        <w:t xml:space="preserve">" (ОГРН </w:t>
      </w:r>
      <w:r w:rsidRPr="0059497B">
        <w:rPr>
          <w:sz w:val="21"/>
          <w:szCs w:val="21"/>
        </w:rPr>
        <w:t>11</w:t>
      </w:r>
      <w:r w:rsidR="004C56EE">
        <w:rPr>
          <w:sz w:val="21"/>
          <w:szCs w:val="21"/>
        </w:rPr>
        <w:t>26230004449</w:t>
      </w:r>
      <w:r w:rsidRPr="0059497B">
        <w:rPr>
          <w:rFonts w:eastAsia="Calibri"/>
          <w:sz w:val="21"/>
          <w:szCs w:val="21"/>
          <w:lang w:eastAsia="en-US"/>
        </w:rPr>
        <w:t xml:space="preserve">; ИНН </w:t>
      </w:r>
      <w:r w:rsidR="004C56EE">
        <w:rPr>
          <w:sz w:val="21"/>
          <w:szCs w:val="21"/>
        </w:rPr>
        <w:t>6230079253</w:t>
      </w:r>
      <w:r w:rsidRPr="0059497B">
        <w:rPr>
          <w:rFonts w:eastAsia="Calibri"/>
          <w:sz w:val="21"/>
          <w:szCs w:val="21"/>
          <w:lang w:eastAsia="en-US"/>
        </w:rPr>
        <w:t>).</w:t>
      </w:r>
    </w:p>
    <w:p w:rsidR="00E57CEA" w:rsidRPr="0059497B" w:rsidRDefault="00E57CEA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F82C64" w:rsidRPr="0059497B" w:rsidRDefault="00F82C64" w:rsidP="00F82C64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Проголосовали:</w:t>
      </w:r>
    </w:p>
    <w:p w:rsidR="00F82C64" w:rsidRPr="0059497B" w:rsidRDefault="00F82C64" w:rsidP="00F82C64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"за" –  7  голосов,</w:t>
      </w:r>
    </w:p>
    <w:p w:rsidR="00F82C64" w:rsidRPr="0059497B" w:rsidRDefault="00F82C64" w:rsidP="00F82C64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"против" – 0 голосов,</w:t>
      </w:r>
    </w:p>
    <w:p w:rsidR="00F82C64" w:rsidRPr="0059497B" w:rsidRDefault="00F82C64" w:rsidP="00F82C64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воздержавшихся нет.</w:t>
      </w:r>
    </w:p>
    <w:p w:rsidR="00F82C64" w:rsidRPr="0059497B" w:rsidRDefault="00F82C64" w:rsidP="00F82C64">
      <w:pPr>
        <w:ind w:right="27"/>
        <w:jc w:val="both"/>
        <w:rPr>
          <w:b/>
          <w:sz w:val="21"/>
          <w:szCs w:val="21"/>
        </w:rPr>
      </w:pPr>
    </w:p>
    <w:p w:rsidR="00F82C64" w:rsidRPr="0059497B" w:rsidRDefault="00F82C64" w:rsidP="00F82C64">
      <w:pPr>
        <w:pStyle w:val="ae"/>
        <w:spacing w:line="20" w:lineRule="atLeast"/>
        <w:ind w:left="0"/>
        <w:jc w:val="both"/>
        <w:rPr>
          <w:rFonts w:eastAsia="Calibri"/>
          <w:b/>
          <w:sz w:val="21"/>
          <w:szCs w:val="21"/>
          <w:lang w:eastAsia="en-US"/>
        </w:rPr>
      </w:pPr>
      <w:r w:rsidRPr="0059497B">
        <w:rPr>
          <w:b/>
          <w:sz w:val="21"/>
          <w:szCs w:val="21"/>
        </w:rPr>
        <w:t>По итогам голосования единогласно принято решение с</w:t>
      </w:r>
      <w:r w:rsidRPr="0059497B">
        <w:rPr>
          <w:rFonts w:eastAsia="Calibri"/>
          <w:b/>
          <w:sz w:val="21"/>
          <w:szCs w:val="21"/>
          <w:lang w:eastAsia="en-US"/>
        </w:rPr>
        <w:t>огласовать решение Общего собрания членов Ассоциации о приеме в Ассоциацию следующих новых членов Ассоциации:</w:t>
      </w:r>
    </w:p>
    <w:p w:rsidR="00F82C64" w:rsidRPr="0059497B" w:rsidRDefault="00F82C64" w:rsidP="00A51514">
      <w:pPr>
        <w:numPr>
          <w:ilvl w:val="0"/>
          <w:numId w:val="5"/>
        </w:numPr>
        <w:tabs>
          <w:tab w:val="left" w:pos="1929"/>
          <w:tab w:val="left" w:leader="underscore" w:pos="3969"/>
        </w:tabs>
        <w:spacing w:line="20" w:lineRule="atLeast"/>
        <w:ind w:left="284" w:right="-257" w:hanging="284"/>
        <w:rPr>
          <w:rFonts w:eastAsia="Calibri"/>
          <w:b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"Сатурн" </w:t>
      </w:r>
      <w:r w:rsidRPr="0059497B">
        <w:rPr>
          <w:rFonts w:eastAsia="Calibri"/>
          <w:b/>
          <w:sz w:val="21"/>
          <w:szCs w:val="21"/>
        </w:rPr>
        <w:t>(</w:t>
      </w:r>
      <w:r w:rsidRPr="0059497B">
        <w:rPr>
          <w:rFonts w:eastAsia="Calibri"/>
          <w:b/>
          <w:sz w:val="21"/>
          <w:szCs w:val="21"/>
          <w:lang w:eastAsia="en-US"/>
        </w:rPr>
        <w:t>ОГРН 1087746655512; ИНН 7724662650);</w:t>
      </w:r>
    </w:p>
    <w:p w:rsidR="00F82C64" w:rsidRPr="0059497B" w:rsidRDefault="00F82C64" w:rsidP="00A51514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 "Глория Сервис" (ОГРН 1107847307336; ИНН 7807354297);</w:t>
      </w:r>
    </w:p>
    <w:p w:rsidR="00F82C64" w:rsidRPr="0059497B" w:rsidRDefault="00F82C64" w:rsidP="00A51514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59497B">
        <w:rPr>
          <w:rFonts w:eastAsia="Calibri"/>
          <w:b/>
          <w:sz w:val="21"/>
          <w:szCs w:val="21"/>
        </w:rPr>
        <w:t xml:space="preserve">"ТЕНДЕР ГАРАНТ" (ОГРН </w:t>
      </w:r>
      <w:r w:rsidRPr="0059497B">
        <w:rPr>
          <w:rFonts w:eastAsia="Calibri"/>
          <w:b/>
          <w:sz w:val="21"/>
          <w:szCs w:val="21"/>
          <w:lang w:eastAsia="en-US"/>
        </w:rPr>
        <w:t>1117847361334; ИНН 7843313514);</w:t>
      </w:r>
    </w:p>
    <w:p w:rsidR="00F82C64" w:rsidRPr="0059497B" w:rsidRDefault="00F82C64" w:rsidP="00A51514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</w:rPr>
      </w:pPr>
      <w:r w:rsidRPr="0059497B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  "</w:t>
      </w:r>
      <w:r w:rsidRPr="0059497B">
        <w:rPr>
          <w:rFonts w:eastAsia="Calibri"/>
          <w:b/>
          <w:sz w:val="21"/>
          <w:szCs w:val="21"/>
        </w:rPr>
        <w:t xml:space="preserve">А-КОСТА" (ОГРН </w:t>
      </w:r>
      <w:r w:rsidRPr="0059497B">
        <w:rPr>
          <w:rFonts w:eastAsia="Calibri"/>
          <w:b/>
          <w:sz w:val="21"/>
          <w:szCs w:val="21"/>
          <w:lang w:eastAsia="en-US"/>
        </w:rPr>
        <w:t>1022301213725; ИНН 2308084984);</w:t>
      </w:r>
    </w:p>
    <w:p w:rsidR="00F82C64" w:rsidRPr="0059497B" w:rsidRDefault="00F82C64" w:rsidP="00A51514">
      <w:pPr>
        <w:numPr>
          <w:ilvl w:val="0"/>
          <w:numId w:val="5"/>
        </w:numPr>
        <w:tabs>
          <w:tab w:val="left" w:leader="underscore" w:pos="3969"/>
        </w:tabs>
        <w:spacing w:line="20" w:lineRule="atLeast"/>
        <w:ind w:left="284" w:right="-257" w:hanging="284"/>
        <w:rPr>
          <w:rFonts w:eastAsia="Calibri"/>
          <w:b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>Открытое акционерное общество "Инвестиционная компания "МЕТА" (ОГРН 5077746330800; ИНН 7716572717);</w:t>
      </w:r>
    </w:p>
    <w:p w:rsidR="00F82C64" w:rsidRPr="0059497B" w:rsidRDefault="00F82C64" w:rsidP="00A51514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</w:rPr>
      </w:pPr>
      <w:r w:rsidRPr="0059497B">
        <w:rPr>
          <w:rFonts w:eastAsia="Calibri"/>
          <w:b/>
          <w:sz w:val="21"/>
          <w:szCs w:val="21"/>
        </w:rPr>
        <w:t xml:space="preserve">Закрытое акционерное общество "Объединенная Торговая Площадка" (ОГРН </w:t>
      </w:r>
      <w:r w:rsidRPr="0059497B">
        <w:rPr>
          <w:b/>
          <w:sz w:val="21"/>
          <w:szCs w:val="21"/>
        </w:rPr>
        <w:t>1117746444463; ИНН 7727752172);</w:t>
      </w:r>
    </w:p>
    <w:p w:rsidR="00F82C64" w:rsidRPr="0059497B" w:rsidRDefault="00F82C64" w:rsidP="00A51514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59497B">
        <w:rPr>
          <w:rFonts w:eastAsia="Calibri"/>
          <w:b/>
          <w:sz w:val="21"/>
          <w:szCs w:val="21"/>
        </w:rPr>
        <w:t xml:space="preserve">"Аукционы Федерации" (ОГРН </w:t>
      </w:r>
      <w:r w:rsidRPr="0059497B">
        <w:rPr>
          <w:b/>
          <w:sz w:val="21"/>
          <w:szCs w:val="21"/>
        </w:rPr>
        <w:t>1110280063563</w:t>
      </w:r>
      <w:r w:rsidRPr="0059497B">
        <w:rPr>
          <w:rFonts w:eastAsia="Calibri"/>
          <w:b/>
          <w:sz w:val="21"/>
          <w:szCs w:val="21"/>
          <w:lang w:eastAsia="en-US"/>
        </w:rPr>
        <w:t xml:space="preserve">; ИНН </w:t>
      </w:r>
      <w:r w:rsidRPr="0059497B">
        <w:rPr>
          <w:b/>
          <w:sz w:val="21"/>
          <w:szCs w:val="21"/>
        </w:rPr>
        <w:t>0278184720</w:t>
      </w:r>
      <w:r w:rsidRPr="0059497B">
        <w:rPr>
          <w:rFonts w:eastAsia="Calibri"/>
          <w:b/>
          <w:sz w:val="21"/>
          <w:szCs w:val="21"/>
          <w:lang w:eastAsia="en-US"/>
        </w:rPr>
        <w:t>);</w:t>
      </w:r>
    </w:p>
    <w:p w:rsidR="00F82C64" w:rsidRPr="0059497B" w:rsidRDefault="004C56EE" w:rsidP="00A51514">
      <w:pPr>
        <w:numPr>
          <w:ilvl w:val="0"/>
          <w:numId w:val="5"/>
        </w:numPr>
        <w:spacing w:line="20" w:lineRule="atLeast"/>
        <w:ind w:left="284" w:right="-257" w:hanging="284"/>
        <w:contextualSpacing/>
        <w:rPr>
          <w:rFonts w:eastAsia="Calibri"/>
          <w:b/>
          <w:sz w:val="21"/>
          <w:szCs w:val="21"/>
          <w:lang w:eastAsia="en-US"/>
        </w:rPr>
      </w:pPr>
      <w:r w:rsidRPr="004C56EE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4C56EE">
        <w:rPr>
          <w:rFonts w:eastAsia="Calibri"/>
          <w:b/>
          <w:sz w:val="21"/>
          <w:szCs w:val="21"/>
        </w:rPr>
        <w:t xml:space="preserve">"ВЭТП" (ОГРН </w:t>
      </w:r>
      <w:r w:rsidRPr="004C56EE">
        <w:rPr>
          <w:b/>
          <w:sz w:val="21"/>
          <w:szCs w:val="21"/>
        </w:rPr>
        <w:t>1126230004449</w:t>
      </w:r>
      <w:r w:rsidRPr="004C56EE">
        <w:rPr>
          <w:rFonts w:eastAsia="Calibri"/>
          <w:b/>
          <w:sz w:val="21"/>
          <w:szCs w:val="21"/>
          <w:lang w:eastAsia="en-US"/>
        </w:rPr>
        <w:t xml:space="preserve">; ИНН </w:t>
      </w:r>
      <w:r w:rsidRPr="004C56EE">
        <w:rPr>
          <w:b/>
          <w:sz w:val="21"/>
          <w:szCs w:val="21"/>
        </w:rPr>
        <w:t>6230079253</w:t>
      </w:r>
      <w:r w:rsidRPr="004C56EE">
        <w:rPr>
          <w:rFonts w:eastAsia="Calibri"/>
          <w:b/>
          <w:sz w:val="21"/>
          <w:szCs w:val="21"/>
          <w:lang w:eastAsia="en-US"/>
        </w:rPr>
        <w:t>)</w:t>
      </w:r>
      <w:r w:rsidR="00F82C64" w:rsidRPr="0059497B">
        <w:rPr>
          <w:rFonts w:eastAsia="Calibri"/>
          <w:b/>
          <w:sz w:val="21"/>
          <w:szCs w:val="21"/>
          <w:lang w:eastAsia="en-US"/>
        </w:rPr>
        <w:t>.</w:t>
      </w:r>
    </w:p>
    <w:p w:rsidR="00F82C64" w:rsidRPr="0059497B" w:rsidRDefault="00F82C64" w:rsidP="00F82C64">
      <w:pPr>
        <w:jc w:val="both"/>
        <w:rPr>
          <w:b/>
          <w:sz w:val="21"/>
          <w:szCs w:val="21"/>
        </w:rPr>
      </w:pPr>
    </w:p>
    <w:p w:rsidR="00D74E99" w:rsidRPr="0059497B" w:rsidRDefault="00D74E99" w:rsidP="003F1949">
      <w:pPr>
        <w:pStyle w:val="ae"/>
        <w:ind w:left="0"/>
        <w:jc w:val="both"/>
        <w:rPr>
          <w:b/>
          <w:sz w:val="21"/>
          <w:szCs w:val="21"/>
        </w:rPr>
      </w:pPr>
    </w:p>
    <w:p w:rsidR="003F1949" w:rsidRPr="0059497B" w:rsidRDefault="00F82C64" w:rsidP="003F1949">
      <w:pPr>
        <w:pStyle w:val="ae"/>
        <w:ind w:left="0"/>
        <w:jc w:val="both"/>
        <w:rPr>
          <w:rFonts w:eastAsia="Calibri"/>
          <w:b/>
          <w:i/>
          <w:sz w:val="21"/>
          <w:szCs w:val="21"/>
          <w:lang w:eastAsia="en-US"/>
        </w:rPr>
      </w:pPr>
      <w:r w:rsidRPr="0059497B">
        <w:rPr>
          <w:b/>
          <w:sz w:val="21"/>
          <w:szCs w:val="21"/>
        </w:rPr>
        <w:t xml:space="preserve">3. </w:t>
      </w:r>
      <w:r w:rsidRPr="0059497B">
        <w:rPr>
          <w:sz w:val="21"/>
          <w:szCs w:val="21"/>
        </w:rPr>
        <w:t xml:space="preserve">По вопросу № 3 повестки дня выступил Витковский Е.Ф. и предложил </w:t>
      </w:r>
      <w:r w:rsidR="003F1949" w:rsidRPr="0059497B">
        <w:rPr>
          <w:sz w:val="21"/>
          <w:szCs w:val="21"/>
        </w:rPr>
        <w:t xml:space="preserve">в соответствии с п.п. 7.1.3 Устава Ассоциации </w:t>
      </w:r>
      <w:r w:rsidR="00D74E99" w:rsidRPr="0059497B">
        <w:rPr>
          <w:sz w:val="21"/>
          <w:szCs w:val="21"/>
        </w:rPr>
        <w:t xml:space="preserve">согласовать </w:t>
      </w:r>
      <w:r w:rsidR="00D74E99" w:rsidRPr="0059497B">
        <w:rPr>
          <w:rFonts w:eastAsia="Calibri"/>
          <w:sz w:val="21"/>
          <w:szCs w:val="21"/>
          <w:lang w:eastAsia="en-US"/>
        </w:rPr>
        <w:t xml:space="preserve">решение Общего собрания членов Ассоциации об установлении </w:t>
      </w:r>
      <w:r w:rsidR="003F1949" w:rsidRPr="0059497B">
        <w:rPr>
          <w:rFonts w:eastAsia="Calibri"/>
          <w:sz w:val="21"/>
          <w:szCs w:val="21"/>
          <w:lang w:eastAsia="en-US"/>
        </w:rPr>
        <w:t>размер</w:t>
      </w:r>
      <w:r w:rsidR="00D74E99" w:rsidRPr="0059497B">
        <w:rPr>
          <w:rFonts w:eastAsia="Calibri"/>
          <w:sz w:val="21"/>
          <w:szCs w:val="21"/>
          <w:lang w:eastAsia="en-US"/>
        </w:rPr>
        <w:t>а</w:t>
      </w:r>
      <w:r w:rsidR="003F1949" w:rsidRPr="0059497B">
        <w:rPr>
          <w:rFonts w:eastAsia="Calibri"/>
          <w:sz w:val="21"/>
          <w:szCs w:val="21"/>
          <w:lang w:eastAsia="en-US"/>
        </w:rPr>
        <w:t xml:space="preserve"> ежемесячного членского взноса </w:t>
      </w:r>
      <w:r w:rsidR="00714484">
        <w:rPr>
          <w:rFonts w:eastAsia="Calibri"/>
          <w:sz w:val="21"/>
          <w:szCs w:val="21"/>
          <w:lang w:eastAsia="en-US"/>
        </w:rPr>
        <w:t xml:space="preserve">от </w:t>
      </w:r>
      <w:r w:rsidR="003F1949" w:rsidRPr="0059497B">
        <w:rPr>
          <w:rFonts w:eastAsia="Calibri"/>
          <w:sz w:val="21"/>
          <w:szCs w:val="21"/>
          <w:lang w:eastAsia="en-US"/>
        </w:rPr>
        <w:t>каждого члена Ассоциации – 20 000,00 (двадцать тысяч) рублей.</w:t>
      </w:r>
    </w:p>
    <w:p w:rsidR="00D74E99" w:rsidRPr="0059497B" w:rsidRDefault="00D74E99" w:rsidP="00D74E99">
      <w:pPr>
        <w:jc w:val="both"/>
        <w:rPr>
          <w:sz w:val="21"/>
          <w:szCs w:val="21"/>
        </w:rPr>
      </w:pP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Проголосовали:</w:t>
      </w: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"за" –  7  голосов,</w:t>
      </w: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"против" – 0 голосов,</w:t>
      </w: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воздержавшихся нет.</w:t>
      </w:r>
    </w:p>
    <w:p w:rsidR="00D74E99" w:rsidRPr="0059497B" w:rsidRDefault="00D74E99" w:rsidP="00D74E99">
      <w:pPr>
        <w:ind w:right="27"/>
        <w:jc w:val="both"/>
        <w:rPr>
          <w:b/>
          <w:sz w:val="21"/>
          <w:szCs w:val="21"/>
        </w:rPr>
      </w:pPr>
    </w:p>
    <w:p w:rsidR="00C93B16" w:rsidRPr="0059497B" w:rsidRDefault="00D74E99" w:rsidP="00D74E99">
      <w:pPr>
        <w:tabs>
          <w:tab w:val="left" w:pos="6946"/>
        </w:tabs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 xml:space="preserve">По итогам голосования единогласно принято решение согласовать </w:t>
      </w:r>
      <w:r w:rsidRPr="0059497B">
        <w:rPr>
          <w:rFonts w:eastAsia="Calibri"/>
          <w:b/>
          <w:sz w:val="21"/>
          <w:szCs w:val="21"/>
          <w:lang w:eastAsia="en-US"/>
        </w:rPr>
        <w:t>решение Общего собрания членов Ассоциации об установлении размера ежемесячного членского взноса</w:t>
      </w:r>
      <w:r w:rsidR="00714484">
        <w:rPr>
          <w:rFonts w:eastAsia="Calibri"/>
          <w:b/>
          <w:sz w:val="21"/>
          <w:szCs w:val="21"/>
          <w:lang w:eastAsia="en-US"/>
        </w:rPr>
        <w:t xml:space="preserve"> от</w:t>
      </w:r>
      <w:r w:rsidRPr="0059497B">
        <w:rPr>
          <w:rFonts w:eastAsia="Calibri"/>
          <w:b/>
          <w:sz w:val="21"/>
          <w:szCs w:val="21"/>
          <w:lang w:eastAsia="en-US"/>
        </w:rPr>
        <w:t xml:space="preserve"> каждого члена Ассоциации – 20</w:t>
      </w:r>
      <w:r w:rsidR="0059497B">
        <w:rPr>
          <w:rFonts w:eastAsia="Calibri"/>
          <w:b/>
          <w:sz w:val="21"/>
          <w:szCs w:val="21"/>
          <w:lang w:eastAsia="en-US"/>
        </w:rPr>
        <w:t> </w:t>
      </w:r>
      <w:r w:rsidRPr="0059497B">
        <w:rPr>
          <w:rFonts w:eastAsia="Calibri"/>
          <w:b/>
          <w:sz w:val="21"/>
          <w:szCs w:val="21"/>
          <w:lang w:eastAsia="en-US"/>
        </w:rPr>
        <w:t>000,00 (двадцать тысяч) рублей.</w:t>
      </w:r>
    </w:p>
    <w:p w:rsidR="00F82C64" w:rsidRPr="0059497B" w:rsidRDefault="00F82C64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D74E99" w:rsidRPr="0059497B" w:rsidRDefault="00D74E99" w:rsidP="00F82C64">
      <w:pPr>
        <w:tabs>
          <w:tab w:val="left" w:pos="6946"/>
        </w:tabs>
        <w:jc w:val="both"/>
        <w:rPr>
          <w:b/>
          <w:sz w:val="21"/>
          <w:szCs w:val="21"/>
        </w:rPr>
      </w:pPr>
    </w:p>
    <w:p w:rsidR="00F82C64" w:rsidRPr="0059497B" w:rsidRDefault="00F82C64" w:rsidP="00F82C64">
      <w:pPr>
        <w:tabs>
          <w:tab w:val="left" w:pos="6946"/>
        </w:tabs>
        <w:jc w:val="both"/>
        <w:rPr>
          <w:sz w:val="21"/>
          <w:szCs w:val="21"/>
        </w:rPr>
      </w:pPr>
      <w:r w:rsidRPr="0059497B">
        <w:rPr>
          <w:b/>
          <w:sz w:val="21"/>
          <w:szCs w:val="21"/>
        </w:rPr>
        <w:t xml:space="preserve">4. </w:t>
      </w:r>
      <w:r w:rsidRPr="0059497B">
        <w:rPr>
          <w:sz w:val="21"/>
          <w:szCs w:val="21"/>
        </w:rPr>
        <w:t xml:space="preserve">По вопросу № 4 повестки дня выступил Витковский Е.Ф. и предложил </w:t>
      </w:r>
      <w:r w:rsidR="00D74E99" w:rsidRPr="0059497B">
        <w:rPr>
          <w:sz w:val="21"/>
          <w:szCs w:val="21"/>
        </w:rPr>
        <w:t xml:space="preserve">в соответствии с п.п. 7.1.4 Устава Ассоциации согласовать Положение о приеме в члены и прекращении членства, условиях членства, порядке </w:t>
      </w:r>
      <w:r w:rsidR="00D74E99" w:rsidRPr="0059497B">
        <w:rPr>
          <w:sz w:val="21"/>
          <w:szCs w:val="21"/>
        </w:rPr>
        <w:lastRenderedPageBreak/>
        <w:t>подтверждения соответствия членов условиям членства в Ассоциации в качестве рекомендации для Общего собрания членов Ассоциации.</w:t>
      </w:r>
    </w:p>
    <w:p w:rsidR="00D74E99" w:rsidRPr="0059497B" w:rsidRDefault="00D74E99" w:rsidP="00D74E99">
      <w:pPr>
        <w:jc w:val="both"/>
        <w:rPr>
          <w:sz w:val="21"/>
          <w:szCs w:val="21"/>
        </w:rPr>
      </w:pP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Проголосовали:</w:t>
      </w: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"за" –  7  голосов,</w:t>
      </w: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"против" – 0 голосов,</w:t>
      </w: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воздержавшихся нет.</w:t>
      </w:r>
    </w:p>
    <w:p w:rsidR="00D74E99" w:rsidRPr="0059497B" w:rsidRDefault="00D74E99" w:rsidP="00D74E99">
      <w:pPr>
        <w:ind w:right="27"/>
        <w:jc w:val="both"/>
        <w:rPr>
          <w:b/>
          <w:sz w:val="21"/>
          <w:szCs w:val="21"/>
        </w:rPr>
      </w:pPr>
    </w:p>
    <w:p w:rsidR="00D74E99" w:rsidRPr="0059497B" w:rsidRDefault="00D74E99" w:rsidP="00D74E99">
      <w:pPr>
        <w:tabs>
          <w:tab w:val="left" w:pos="6946"/>
        </w:tabs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По итогам голосования единогласно принято решение согласовать Положение о приеме в члены и прекращении членства, условиях членства, порядке подтверждения соответствия членов условиям членства в Ассоциации.</w:t>
      </w:r>
    </w:p>
    <w:p w:rsidR="00F82C64" w:rsidRDefault="00F82C64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59497B" w:rsidRPr="0059497B" w:rsidRDefault="0059497B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F82C64" w:rsidRPr="0059497B" w:rsidRDefault="00F82C64" w:rsidP="00F82C64">
      <w:pPr>
        <w:tabs>
          <w:tab w:val="left" w:pos="6946"/>
        </w:tabs>
        <w:jc w:val="both"/>
        <w:rPr>
          <w:sz w:val="21"/>
          <w:szCs w:val="21"/>
        </w:rPr>
      </w:pPr>
      <w:r w:rsidRPr="0059497B">
        <w:rPr>
          <w:b/>
          <w:sz w:val="21"/>
          <w:szCs w:val="21"/>
        </w:rPr>
        <w:t xml:space="preserve">5. </w:t>
      </w:r>
      <w:r w:rsidRPr="0059497B">
        <w:rPr>
          <w:sz w:val="21"/>
          <w:szCs w:val="21"/>
        </w:rPr>
        <w:t xml:space="preserve">По вопросу № 5 повестки дня выступил Витковский Е.Ф. и предложил </w:t>
      </w:r>
      <w:r w:rsidR="00D74E99" w:rsidRPr="0059497B">
        <w:rPr>
          <w:sz w:val="21"/>
          <w:szCs w:val="21"/>
        </w:rPr>
        <w:t>в целях исполнения п.п. 7.1.19 Устава Ассоциации утвердить форму ежеквартального Отчета Президента Ассоциации о проделанной работе и расходовании денежных средств.</w:t>
      </w:r>
    </w:p>
    <w:p w:rsidR="00D74E99" w:rsidRPr="0059497B" w:rsidRDefault="00D74E99" w:rsidP="00D74E99">
      <w:pPr>
        <w:jc w:val="both"/>
        <w:rPr>
          <w:sz w:val="21"/>
          <w:szCs w:val="21"/>
        </w:rPr>
      </w:pP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Проголосовали:</w:t>
      </w: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"за" –  7  голосов,</w:t>
      </w: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"против" – 0 голосов,</w:t>
      </w:r>
    </w:p>
    <w:p w:rsidR="00D74E99" w:rsidRPr="0059497B" w:rsidRDefault="00D74E99" w:rsidP="00D74E99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воздержавшихся нет.</w:t>
      </w:r>
    </w:p>
    <w:p w:rsidR="00D74E99" w:rsidRPr="0059497B" w:rsidRDefault="00D74E99" w:rsidP="00D74E99">
      <w:pPr>
        <w:ind w:right="27"/>
        <w:jc w:val="both"/>
        <w:rPr>
          <w:b/>
          <w:sz w:val="21"/>
          <w:szCs w:val="21"/>
        </w:rPr>
      </w:pPr>
    </w:p>
    <w:p w:rsidR="00F82C64" w:rsidRPr="0059497B" w:rsidRDefault="00D74E99" w:rsidP="00D74E99">
      <w:pPr>
        <w:tabs>
          <w:tab w:val="left" w:pos="6946"/>
        </w:tabs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По итогам голосования единогласно принято решение утвердить форму ежеквартального Отчета Президента Ассоциации о проделанной работе и расходовании денежных средств.</w:t>
      </w:r>
    </w:p>
    <w:p w:rsidR="00D74E99" w:rsidRDefault="00D74E99" w:rsidP="00D74E99">
      <w:pPr>
        <w:tabs>
          <w:tab w:val="left" w:pos="6946"/>
        </w:tabs>
        <w:jc w:val="both"/>
        <w:rPr>
          <w:sz w:val="21"/>
          <w:szCs w:val="21"/>
        </w:rPr>
      </w:pPr>
    </w:p>
    <w:p w:rsidR="0059497B" w:rsidRPr="0059497B" w:rsidRDefault="0059497B" w:rsidP="00D74E99">
      <w:pPr>
        <w:tabs>
          <w:tab w:val="left" w:pos="6946"/>
        </w:tabs>
        <w:jc w:val="both"/>
        <w:rPr>
          <w:sz w:val="21"/>
          <w:szCs w:val="21"/>
        </w:rPr>
      </w:pPr>
    </w:p>
    <w:p w:rsidR="00332045" w:rsidRPr="0059497B" w:rsidRDefault="00F82C64" w:rsidP="00332045">
      <w:pPr>
        <w:tabs>
          <w:tab w:val="left" w:pos="284"/>
        </w:tabs>
        <w:jc w:val="both"/>
        <w:rPr>
          <w:sz w:val="21"/>
          <w:szCs w:val="21"/>
        </w:rPr>
      </w:pPr>
      <w:r w:rsidRPr="0059497B">
        <w:rPr>
          <w:b/>
          <w:sz w:val="21"/>
          <w:szCs w:val="21"/>
        </w:rPr>
        <w:t xml:space="preserve">6. </w:t>
      </w:r>
      <w:r w:rsidRPr="0059497B">
        <w:rPr>
          <w:sz w:val="21"/>
          <w:szCs w:val="21"/>
        </w:rPr>
        <w:t xml:space="preserve">По вопросу № 6 повестки дня выступил Витковский Е.Ф. и предложил </w:t>
      </w:r>
      <w:r w:rsidR="00332045" w:rsidRPr="0059497B">
        <w:rPr>
          <w:sz w:val="21"/>
          <w:szCs w:val="21"/>
        </w:rPr>
        <w:t>утвердить внутренние документы Ассоциации:</w:t>
      </w:r>
    </w:p>
    <w:p w:rsidR="00332045" w:rsidRPr="0059497B" w:rsidRDefault="00332045" w:rsidP="00A51514">
      <w:pPr>
        <w:pStyle w:val="ae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Положение о Контрольном комитете Ассоциации;</w:t>
      </w:r>
    </w:p>
    <w:p w:rsidR="00332045" w:rsidRPr="0059497B" w:rsidRDefault="00332045" w:rsidP="00A51514">
      <w:pPr>
        <w:pStyle w:val="ae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Положение о Дисциплинарном комитете Ассоциации;</w:t>
      </w:r>
    </w:p>
    <w:p w:rsidR="00332045" w:rsidRPr="0059497B" w:rsidRDefault="00332045" w:rsidP="00A51514">
      <w:pPr>
        <w:pStyle w:val="ae"/>
        <w:numPr>
          <w:ilvl w:val="0"/>
          <w:numId w:val="6"/>
        </w:numPr>
        <w:tabs>
          <w:tab w:val="left" w:pos="284"/>
        </w:tabs>
        <w:spacing w:line="20" w:lineRule="atLeast"/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Стандарты и правила профессиональной деятельности операторов электронных площадок по проведению торгов в электронной форме;</w:t>
      </w:r>
    </w:p>
    <w:p w:rsidR="00332045" w:rsidRPr="0059497B" w:rsidRDefault="00332045" w:rsidP="00A51514">
      <w:pPr>
        <w:pStyle w:val="ae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eastAsiaTheme="minorHAnsi"/>
          <w:sz w:val="21"/>
          <w:szCs w:val="21"/>
          <w:lang w:eastAsia="en-US"/>
        </w:rPr>
      </w:pPr>
      <w:r w:rsidRPr="0059497B">
        <w:rPr>
          <w:sz w:val="21"/>
          <w:szCs w:val="21"/>
        </w:rPr>
        <w:t>Положение о раскрытии информации о деятельности Ассоциации;</w:t>
      </w:r>
    </w:p>
    <w:p w:rsidR="00332045" w:rsidRPr="0059497B" w:rsidRDefault="00332045" w:rsidP="00A51514">
      <w:pPr>
        <w:pStyle w:val="ae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Правила профессиональной этики операторов электронных площадок - членов Ассоциации;</w:t>
      </w:r>
    </w:p>
    <w:p w:rsidR="00332045" w:rsidRPr="0059497B" w:rsidRDefault="00332045" w:rsidP="00A51514">
      <w:pPr>
        <w:pStyle w:val="ae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Положение о Компенсационном фонде Ассоциации;</w:t>
      </w:r>
    </w:p>
    <w:p w:rsidR="00332045" w:rsidRPr="0059497B" w:rsidRDefault="00332045" w:rsidP="00A51514">
      <w:pPr>
        <w:pStyle w:val="ae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9497B">
        <w:rPr>
          <w:sz w:val="21"/>
          <w:szCs w:val="21"/>
        </w:rPr>
        <w:t>Положение об аккредитации страховых организаций при Ассоциации.</w:t>
      </w:r>
    </w:p>
    <w:p w:rsidR="00F82C64" w:rsidRPr="0059497B" w:rsidRDefault="00F82C64" w:rsidP="00F82C64">
      <w:pPr>
        <w:tabs>
          <w:tab w:val="left" w:pos="6946"/>
        </w:tabs>
        <w:jc w:val="both"/>
        <w:rPr>
          <w:sz w:val="21"/>
          <w:szCs w:val="21"/>
        </w:rPr>
      </w:pPr>
    </w:p>
    <w:p w:rsidR="00332045" w:rsidRPr="0059497B" w:rsidRDefault="00332045" w:rsidP="00332045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Проголосовали:</w:t>
      </w:r>
    </w:p>
    <w:p w:rsidR="00332045" w:rsidRPr="0059497B" w:rsidRDefault="00332045" w:rsidP="00332045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"за" –  7  голосов,</w:t>
      </w:r>
    </w:p>
    <w:p w:rsidR="00332045" w:rsidRPr="0059497B" w:rsidRDefault="00332045" w:rsidP="00332045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"против" – 0 голосов,</w:t>
      </w:r>
    </w:p>
    <w:p w:rsidR="00332045" w:rsidRPr="0059497B" w:rsidRDefault="00332045" w:rsidP="00332045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воздержавшихся нет.</w:t>
      </w:r>
    </w:p>
    <w:p w:rsidR="00332045" w:rsidRPr="0059497B" w:rsidRDefault="00332045" w:rsidP="00332045">
      <w:pPr>
        <w:ind w:right="27"/>
        <w:jc w:val="both"/>
        <w:rPr>
          <w:b/>
          <w:sz w:val="21"/>
          <w:szCs w:val="21"/>
        </w:rPr>
      </w:pPr>
    </w:p>
    <w:p w:rsidR="00332045" w:rsidRPr="0059497B" w:rsidRDefault="00332045" w:rsidP="00332045">
      <w:pPr>
        <w:tabs>
          <w:tab w:val="left" w:pos="284"/>
        </w:tabs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По итогам голосования единогласно принято решение утвердить внутренние документы Ассоциации:</w:t>
      </w:r>
    </w:p>
    <w:p w:rsidR="00332045" w:rsidRPr="0059497B" w:rsidRDefault="00332045" w:rsidP="00A51514">
      <w:pPr>
        <w:pStyle w:val="ae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Положение о Контрольном комитете Ассоциации;</w:t>
      </w:r>
    </w:p>
    <w:p w:rsidR="00332045" w:rsidRPr="0059497B" w:rsidRDefault="00332045" w:rsidP="00A51514">
      <w:pPr>
        <w:pStyle w:val="ae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Положение о Дисциплинарном комитете Ассоциации;</w:t>
      </w:r>
    </w:p>
    <w:p w:rsidR="00332045" w:rsidRPr="0059497B" w:rsidRDefault="00332045" w:rsidP="00A51514">
      <w:pPr>
        <w:pStyle w:val="ae"/>
        <w:numPr>
          <w:ilvl w:val="0"/>
          <w:numId w:val="7"/>
        </w:numPr>
        <w:tabs>
          <w:tab w:val="left" w:pos="284"/>
        </w:tabs>
        <w:spacing w:line="20" w:lineRule="atLeast"/>
        <w:ind w:left="284" w:hanging="284"/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Стандарты и правила профессиональной деятельности операторов электронных площадок по проведению торгов в электронной форме;</w:t>
      </w:r>
    </w:p>
    <w:p w:rsidR="00332045" w:rsidRPr="0059497B" w:rsidRDefault="00332045" w:rsidP="00A51514">
      <w:pPr>
        <w:pStyle w:val="ae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eastAsiaTheme="minorHAnsi"/>
          <w:b/>
          <w:sz w:val="21"/>
          <w:szCs w:val="21"/>
          <w:lang w:eastAsia="en-US"/>
        </w:rPr>
      </w:pPr>
      <w:r w:rsidRPr="0059497B">
        <w:rPr>
          <w:b/>
          <w:sz w:val="21"/>
          <w:szCs w:val="21"/>
        </w:rPr>
        <w:t>Положение о раскрытии информации о деятельности Ассоциации;</w:t>
      </w:r>
    </w:p>
    <w:p w:rsidR="00332045" w:rsidRPr="0059497B" w:rsidRDefault="00332045" w:rsidP="00A51514">
      <w:pPr>
        <w:pStyle w:val="ae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Правила профессиональной этики операторов электронных площадок - членов Ассоциации;</w:t>
      </w:r>
    </w:p>
    <w:p w:rsidR="00332045" w:rsidRPr="0059497B" w:rsidRDefault="00332045" w:rsidP="00A51514">
      <w:pPr>
        <w:pStyle w:val="ae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Положение о Компенсационном фонде Ассоциации;</w:t>
      </w:r>
    </w:p>
    <w:p w:rsidR="00332045" w:rsidRPr="0059497B" w:rsidRDefault="00332045" w:rsidP="00A51514">
      <w:pPr>
        <w:pStyle w:val="ae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Положение об аккредитации страховых организаций при Ассоциации.</w:t>
      </w:r>
    </w:p>
    <w:p w:rsidR="00332045" w:rsidRPr="0059497B" w:rsidRDefault="00332045" w:rsidP="00332045">
      <w:pPr>
        <w:tabs>
          <w:tab w:val="left" w:pos="6946"/>
        </w:tabs>
        <w:jc w:val="both"/>
        <w:rPr>
          <w:b/>
          <w:sz w:val="21"/>
          <w:szCs w:val="21"/>
        </w:rPr>
      </w:pPr>
    </w:p>
    <w:p w:rsidR="00F82C64" w:rsidRPr="0059497B" w:rsidRDefault="00F82C64" w:rsidP="00E57CEA">
      <w:pPr>
        <w:tabs>
          <w:tab w:val="left" w:pos="6946"/>
        </w:tabs>
        <w:jc w:val="both"/>
        <w:rPr>
          <w:b/>
          <w:sz w:val="21"/>
          <w:szCs w:val="21"/>
        </w:rPr>
      </w:pPr>
    </w:p>
    <w:p w:rsidR="00332045" w:rsidRPr="0059497B" w:rsidRDefault="00F82C64" w:rsidP="00F82C64">
      <w:pPr>
        <w:tabs>
          <w:tab w:val="left" w:pos="6946"/>
        </w:tabs>
        <w:jc w:val="both"/>
        <w:rPr>
          <w:sz w:val="21"/>
          <w:szCs w:val="21"/>
        </w:rPr>
      </w:pPr>
      <w:r w:rsidRPr="0059497B">
        <w:rPr>
          <w:b/>
          <w:sz w:val="21"/>
          <w:szCs w:val="21"/>
        </w:rPr>
        <w:t xml:space="preserve">7. </w:t>
      </w:r>
      <w:r w:rsidRPr="0059497B">
        <w:rPr>
          <w:sz w:val="21"/>
          <w:szCs w:val="21"/>
        </w:rPr>
        <w:t>По вопросу № 7 повестки дня выступил Витковский Е.Ф. и предложил</w:t>
      </w:r>
      <w:r w:rsidR="00332045" w:rsidRPr="0059497B">
        <w:rPr>
          <w:sz w:val="21"/>
          <w:szCs w:val="21"/>
        </w:rPr>
        <w:t>:</w:t>
      </w:r>
    </w:p>
    <w:p w:rsidR="00332045" w:rsidRPr="0059497B" w:rsidRDefault="00332045" w:rsidP="00332045">
      <w:pPr>
        <w:tabs>
          <w:tab w:val="left" w:pos="284"/>
        </w:tabs>
        <w:contextualSpacing/>
        <w:jc w:val="both"/>
        <w:rPr>
          <w:rFonts w:eastAsia="Calibri"/>
          <w:bCs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>7.1.</w:t>
      </w:r>
      <w:r w:rsidRPr="0059497B">
        <w:rPr>
          <w:rFonts w:eastAsia="Calibri"/>
          <w:sz w:val="21"/>
          <w:szCs w:val="21"/>
          <w:lang w:eastAsia="en-US"/>
        </w:rPr>
        <w:t xml:space="preserve"> Одобрить в соответствии с п.п. 8.2.6 Устава Ассоциации сделку Президента Ассоциации по открытию текущего расчетного счета Ассоциации (в рублях РФ) в </w:t>
      </w:r>
      <w:r w:rsidRPr="0059497B">
        <w:rPr>
          <w:rFonts w:eastAsia="Calibri"/>
          <w:bCs/>
          <w:sz w:val="21"/>
          <w:szCs w:val="21"/>
          <w:lang w:eastAsia="en-US"/>
        </w:rPr>
        <w:t>Банке ВТБ (открытое акционерное общество).</w:t>
      </w:r>
    </w:p>
    <w:p w:rsidR="00332045" w:rsidRPr="0059497B" w:rsidRDefault="00332045" w:rsidP="00332045">
      <w:pPr>
        <w:tabs>
          <w:tab w:val="left" w:pos="284"/>
        </w:tabs>
        <w:contextualSpacing/>
        <w:jc w:val="both"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 xml:space="preserve">7.2. </w:t>
      </w:r>
      <w:r w:rsidRPr="0059497B">
        <w:rPr>
          <w:rFonts w:eastAsia="Calibri"/>
          <w:sz w:val="21"/>
          <w:szCs w:val="21"/>
          <w:lang w:eastAsia="en-US"/>
        </w:rPr>
        <w:t xml:space="preserve">Уполномочить Президента Ассоциации заключить договор расчетного счета Ассоциации на условиях по его усмотрению, а также  выполнить все иные необходимые действия и формальности, связанные с открытием расчетного счета Ассоциации (в рублях РФ) в </w:t>
      </w:r>
      <w:r w:rsidRPr="0059497B">
        <w:rPr>
          <w:rFonts w:eastAsia="Calibri"/>
          <w:bCs/>
          <w:sz w:val="21"/>
          <w:szCs w:val="21"/>
          <w:lang w:eastAsia="en-US"/>
        </w:rPr>
        <w:t>Банке ВТБ (открытое акционерное общество)</w:t>
      </w:r>
      <w:r w:rsidRPr="0059497B">
        <w:rPr>
          <w:rFonts w:eastAsia="Calibri"/>
          <w:sz w:val="21"/>
          <w:szCs w:val="21"/>
          <w:lang w:eastAsia="en-US"/>
        </w:rPr>
        <w:t>.</w:t>
      </w:r>
    </w:p>
    <w:p w:rsidR="00332045" w:rsidRPr="0059497B" w:rsidRDefault="00332045" w:rsidP="00332045">
      <w:pPr>
        <w:jc w:val="both"/>
        <w:rPr>
          <w:sz w:val="21"/>
          <w:szCs w:val="21"/>
        </w:rPr>
      </w:pPr>
    </w:p>
    <w:p w:rsidR="00332045" w:rsidRPr="0059497B" w:rsidRDefault="00332045" w:rsidP="00332045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Проголосовали:</w:t>
      </w:r>
    </w:p>
    <w:p w:rsidR="00332045" w:rsidRPr="0059497B" w:rsidRDefault="00332045" w:rsidP="00332045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"за" –  7  голосов,</w:t>
      </w:r>
    </w:p>
    <w:p w:rsidR="00332045" w:rsidRPr="0059497B" w:rsidRDefault="00332045" w:rsidP="00332045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"против" – 0 голосов,</w:t>
      </w:r>
    </w:p>
    <w:p w:rsidR="00332045" w:rsidRPr="0059497B" w:rsidRDefault="00332045" w:rsidP="00332045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воздержавшихся нет.</w:t>
      </w:r>
    </w:p>
    <w:p w:rsidR="00332045" w:rsidRPr="0059497B" w:rsidRDefault="00332045" w:rsidP="00332045">
      <w:pPr>
        <w:ind w:right="27"/>
        <w:jc w:val="both"/>
        <w:rPr>
          <w:b/>
          <w:sz w:val="21"/>
          <w:szCs w:val="21"/>
        </w:rPr>
      </w:pPr>
    </w:p>
    <w:p w:rsidR="00F82C64" w:rsidRPr="0059497B" w:rsidRDefault="00332045" w:rsidP="00332045">
      <w:pPr>
        <w:tabs>
          <w:tab w:val="left" w:pos="6946"/>
        </w:tabs>
        <w:jc w:val="both"/>
        <w:rPr>
          <w:sz w:val="21"/>
          <w:szCs w:val="21"/>
        </w:rPr>
      </w:pPr>
      <w:r w:rsidRPr="0059497B">
        <w:rPr>
          <w:b/>
          <w:sz w:val="21"/>
          <w:szCs w:val="21"/>
        </w:rPr>
        <w:t xml:space="preserve">По итогам голосования единогласно приняты решения: </w:t>
      </w:r>
      <w:r w:rsidR="00F82C64" w:rsidRPr="0059497B">
        <w:rPr>
          <w:sz w:val="21"/>
          <w:szCs w:val="21"/>
        </w:rPr>
        <w:t xml:space="preserve"> </w:t>
      </w:r>
    </w:p>
    <w:p w:rsidR="00332045" w:rsidRPr="0059497B" w:rsidRDefault="00332045" w:rsidP="00332045">
      <w:pPr>
        <w:tabs>
          <w:tab w:val="left" w:pos="284"/>
        </w:tabs>
        <w:contextualSpacing/>
        <w:jc w:val="both"/>
        <w:rPr>
          <w:rFonts w:eastAsia="Calibri"/>
          <w:b/>
          <w:bCs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 xml:space="preserve">7.1. Одобрить в соответствии с п.п. 8.2.6 Устава Ассоциации сделку Президента Ассоциации по открытию текущего расчетного счета Ассоциации (в рублях РФ) в </w:t>
      </w:r>
      <w:r w:rsidRPr="0059497B">
        <w:rPr>
          <w:rFonts w:eastAsia="Calibri"/>
          <w:b/>
          <w:bCs/>
          <w:sz w:val="21"/>
          <w:szCs w:val="21"/>
          <w:lang w:eastAsia="en-US"/>
        </w:rPr>
        <w:t>Банке ВТБ (открытое акционерное общество).</w:t>
      </w:r>
    </w:p>
    <w:p w:rsidR="00332045" w:rsidRPr="0059497B" w:rsidRDefault="00332045" w:rsidP="00332045">
      <w:pPr>
        <w:tabs>
          <w:tab w:val="left" w:pos="284"/>
        </w:tabs>
        <w:contextualSpacing/>
        <w:jc w:val="both"/>
        <w:rPr>
          <w:rFonts w:eastAsia="Calibri"/>
          <w:b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 xml:space="preserve">7.2. Уполномочить Президента Ассоциации заключить договор расчетного счета Ассоциации на условиях по его усмотрению, а также  выполнить все иные необходимые действия и формальности, связанные с открытием расчетного счета Ассоциации (в рублях РФ) в </w:t>
      </w:r>
      <w:r w:rsidRPr="0059497B">
        <w:rPr>
          <w:rFonts w:eastAsia="Calibri"/>
          <w:b/>
          <w:bCs/>
          <w:sz w:val="21"/>
          <w:szCs w:val="21"/>
          <w:lang w:eastAsia="en-US"/>
        </w:rPr>
        <w:t>Банке ВТБ (открытое акционерное общество)</w:t>
      </w:r>
      <w:r w:rsidRPr="0059497B">
        <w:rPr>
          <w:rFonts w:eastAsia="Calibri"/>
          <w:b/>
          <w:sz w:val="21"/>
          <w:szCs w:val="21"/>
          <w:lang w:eastAsia="en-US"/>
        </w:rPr>
        <w:t>.</w:t>
      </w:r>
    </w:p>
    <w:p w:rsidR="00F82C64" w:rsidRPr="0059497B" w:rsidRDefault="00F82C64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332045" w:rsidRPr="0059497B" w:rsidRDefault="00332045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BE274E" w:rsidRPr="0059497B" w:rsidRDefault="00F82C64" w:rsidP="00BE274E">
      <w:pPr>
        <w:tabs>
          <w:tab w:val="left" w:pos="6946"/>
        </w:tabs>
        <w:jc w:val="both"/>
        <w:rPr>
          <w:sz w:val="21"/>
          <w:szCs w:val="21"/>
        </w:rPr>
      </w:pPr>
      <w:r w:rsidRPr="0059497B">
        <w:rPr>
          <w:b/>
          <w:sz w:val="21"/>
          <w:szCs w:val="21"/>
        </w:rPr>
        <w:t xml:space="preserve">8. </w:t>
      </w:r>
      <w:r w:rsidRPr="0059497B">
        <w:rPr>
          <w:sz w:val="21"/>
          <w:szCs w:val="21"/>
        </w:rPr>
        <w:t>По вопросу № 8 повестки дня выступил Витковский Е.Ф. и предложил</w:t>
      </w:r>
      <w:r w:rsidR="00BE274E" w:rsidRPr="0059497B">
        <w:rPr>
          <w:sz w:val="21"/>
          <w:szCs w:val="21"/>
        </w:rPr>
        <w:t xml:space="preserve"> в соответствии с п. 8.6.23 Устава Ассоциации:</w:t>
      </w:r>
    </w:p>
    <w:p w:rsidR="00BE274E" w:rsidRPr="0059497B" w:rsidRDefault="00BE274E" w:rsidP="00BE274E">
      <w:pPr>
        <w:tabs>
          <w:tab w:val="left" w:pos="6946"/>
        </w:tabs>
        <w:jc w:val="both"/>
        <w:rPr>
          <w:rFonts w:eastAsia="Calibri"/>
          <w:sz w:val="21"/>
          <w:szCs w:val="21"/>
          <w:lang w:eastAsia="en-US"/>
        </w:rPr>
      </w:pPr>
      <w:r w:rsidRPr="0059497B">
        <w:rPr>
          <w:b/>
          <w:sz w:val="21"/>
          <w:szCs w:val="21"/>
        </w:rPr>
        <w:t xml:space="preserve">8.1. </w:t>
      </w:r>
      <w:r w:rsidRPr="0059497B">
        <w:rPr>
          <w:sz w:val="21"/>
          <w:szCs w:val="21"/>
        </w:rPr>
        <w:t>О</w:t>
      </w:r>
      <w:r w:rsidRPr="0059497B">
        <w:rPr>
          <w:rFonts w:eastAsia="Calibri"/>
          <w:sz w:val="21"/>
          <w:szCs w:val="21"/>
          <w:lang w:eastAsia="en-US"/>
        </w:rPr>
        <w:t xml:space="preserve">добрить совершение Президентом Ассоциации сделок по размещению средств Компенсационного фонда Ассоциации на специальных счетах в следующих российских кредитных организациях – в </w:t>
      </w:r>
      <w:r w:rsidRPr="0059497B">
        <w:rPr>
          <w:rFonts w:eastAsia="Calibri"/>
          <w:bCs/>
          <w:sz w:val="21"/>
          <w:szCs w:val="21"/>
          <w:lang w:eastAsia="en-US"/>
        </w:rPr>
        <w:t>Банке ВТБ (открытое акционерное общество)</w:t>
      </w:r>
      <w:r w:rsidRPr="0059497B">
        <w:rPr>
          <w:rFonts w:eastAsia="Calibri"/>
          <w:sz w:val="21"/>
          <w:szCs w:val="21"/>
          <w:lang w:eastAsia="en-US"/>
        </w:rPr>
        <w:t xml:space="preserve">, в </w:t>
      </w:r>
      <w:r w:rsidRPr="0059497B">
        <w:rPr>
          <w:sz w:val="21"/>
          <w:szCs w:val="21"/>
        </w:rPr>
        <w:t>Публичном акционерном обществе "МДМ Банк", в Публичном акционерном обществе "Ханты-Мансийский банк Открытие"</w:t>
      </w:r>
      <w:r w:rsidRPr="0059497B">
        <w:rPr>
          <w:rFonts w:eastAsia="Calibri"/>
          <w:sz w:val="21"/>
          <w:szCs w:val="21"/>
          <w:lang w:eastAsia="en-US"/>
        </w:rPr>
        <w:t xml:space="preserve"> (полностью в одном из банков либо по частям в разных банках на усмотрение Президента Ассоциации). </w:t>
      </w:r>
    </w:p>
    <w:p w:rsidR="00BE274E" w:rsidRPr="0059497B" w:rsidRDefault="00BE274E" w:rsidP="00BE274E">
      <w:pPr>
        <w:tabs>
          <w:tab w:val="left" w:pos="284"/>
        </w:tabs>
        <w:spacing w:line="20" w:lineRule="atLeast"/>
        <w:contextualSpacing/>
        <w:jc w:val="both"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 xml:space="preserve">8.2. </w:t>
      </w:r>
      <w:r w:rsidRPr="0059497B">
        <w:rPr>
          <w:rFonts w:eastAsia="Calibri"/>
          <w:sz w:val="21"/>
          <w:szCs w:val="21"/>
          <w:lang w:eastAsia="en-US"/>
        </w:rPr>
        <w:t>Уполномочить Президента Ассоциации заключить договоры по обслуживанию специальных счетов Ассоциации на условиях по его усмотрению, а также  выполнить все иные необходимые действия и формальности, связанные с открытием специальных счетов Ассоциации.</w:t>
      </w:r>
    </w:p>
    <w:p w:rsidR="00BE274E" w:rsidRPr="0059497B" w:rsidRDefault="00BE274E" w:rsidP="00BE274E">
      <w:pPr>
        <w:jc w:val="both"/>
        <w:rPr>
          <w:sz w:val="21"/>
          <w:szCs w:val="21"/>
        </w:rPr>
      </w:pPr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Проголосовали:</w:t>
      </w:r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"за" –  0  голосов,</w:t>
      </w:r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"против" – 7 голосов,</w:t>
      </w:r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воздержавшихся нет.</w:t>
      </w:r>
    </w:p>
    <w:p w:rsidR="00BE274E" w:rsidRPr="0059497B" w:rsidRDefault="00BE274E" w:rsidP="00BE274E">
      <w:pPr>
        <w:ind w:right="27"/>
        <w:jc w:val="both"/>
        <w:rPr>
          <w:b/>
          <w:sz w:val="21"/>
          <w:szCs w:val="21"/>
        </w:rPr>
      </w:pPr>
    </w:p>
    <w:p w:rsidR="00F82C64" w:rsidRPr="0059497B" w:rsidRDefault="00BE274E" w:rsidP="00BE274E">
      <w:pPr>
        <w:tabs>
          <w:tab w:val="left" w:pos="6946"/>
        </w:tabs>
        <w:jc w:val="both"/>
        <w:rPr>
          <w:sz w:val="21"/>
          <w:szCs w:val="21"/>
        </w:rPr>
      </w:pPr>
      <w:r w:rsidRPr="0059497B">
        <w:rPr>
          <w:b/>
          <w:sz w:val="21"/>
          <w:szCs w:val="21"/>
        </w:rPr>
        <w:t>По итогам голосования решение не принято.</w:t>
      </w:r>
    </w:p>
    <w:p w:rsidR="00332045" w:rsidRDefault="00332045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59497B" w:rsidRPr="0059497B" w:rsidRDefault="0059497B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F82C64" w:rsidRPr="0059497B" w:rsidRDefault="00F82C64" w:rsidP="00F82C64">
      <w:pPr>
        <w:tabs>
          <w:tab w:val="left" w:pos="6946"/>
        </w:tabs>
        <w:jc w:val="both"/>
        <w:rPr>
          <w:sz w:val="21"/>
          <w:szCs w:val="21"/>
        </w:rPr>
      </w:pPr>
      <w:r w:rsidRPr="0059497B">
        <w:rPr>
          <w:b/>
          <w:sz w:val="21"/>
          <w:szCs w:val="21"/>
        </w:rPr>
        <w:t xml:space="preserve">9. </w:t>
      </w:r>
      <w:r w:rsidRPr="0059497B">
        <w:rPr>
          <w:sz w:val="21"/>
          <w:szCs w:val="21"/>
        </w:rPr>
        <w:t xml:space="preserve">По вопросу №  9 повестки дня выступил Витковский Е.Ф. и предложил </w:t>
      </w:r>
      <w:r w:rsidR="00BE274E" w:rsidRPr="0059497B">
        <w:rPr>
          <w:sz w:val="21"/>
          <w:szCs w:val="21"/>
        </w:rPr>
        <w:t xml:space="preserve">в соответствии с п. 8.6.25 Устава Ассоциации: </w:t>
      </w:r>
    </w:p>
    <w:p w:rsidR="00BE274E" w:rsidRPr="0059497B" w:rsidRDefault="00BE274E" w:rsidP="00BE274E">
      <w:pPr>
        <w:tabs>
          <w:tab w:val="left" w:pos="284"/>
        </w:tabs>
        <w:jc w:val="both"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>9.1.</w:t>
      </w:r>
      <w:r w:rsidRPr="0059497B">
        <w:rPr>
          <w:rFonts w:eastAsia="Calibri"/>
          <w:sz w:val="21"/>
          <w:szCs w:val="21"/>
          <w:lang w:eastAsia="en-US"/>
        </w:rPr>
        <w:t xml:space="preserve"> Одобрить решение Президента Ассоциации об а</w:t>
      </w:r>
      <w:r w:rsidRPr="0059497B">
        <w:rPr>
          <w:sz w:val="21"/>
          <w:szCs w:val="21"/>
          <w:lang w:eastAsia="ar-SA"/>
        </w:rPr>
        <w:t xml:space="preserve">ккредитации при Ассоциации страховой организации – </w:t>
      </w:r>
      <w:r w:rsidRPr="0059497B">
        <w:rPr>
          <w:rFonts w:eastAsia="Calibri"/>
          <w:sz w:val="21"/>
          <w:szCs w:val="21"/>
          <w:lang w:eastAsia="en-US"/>
        </w:rPr>
        <w:t>Общества с ограниченной ответственностью "Строительная Страховая Группа" (ОГРН 1037789072661; ИНН 7713517010)</w:t>
      </w:r>
      <w:r w:rsidRPr="0059497B">
        <w:rPr>
          <w:sz w:val="21"/>
          <w:szCs w:val="21"/>
          <w:lang w:eastAsia="ar-SA"/>
        </w:rPr>
        <w:t>.</w:t>
      </w:r>
    </w:p>
    <w:p w:rsidR="00BE274E" w:rsidRPr="0059497B" w:rsidRDefault="00BE274E" w:rsidP="00BE274E">
      <w:pPr>
        <w:tabs>
          <w:tab w:val="left" w:pos="284"/>
        </w:tabs>
        <w:spacing w:line="20" w:lineRule="atLeast"/>
        <w:contextualSpacing/>
        <w:jc w:val="both"/>
        <w:rPr>
          <w:rFonts w:eastAsia="Calibri"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 xml:space="preserve">9.2. </w:t>
      </w:r>
      <w:r w:rsidRPr="0059497B">
        <w:rPr>
          <w:rFonts w:eastAsia="Calibri"/>
          <w:sz w:val="21"/>
          <w:szCs w:val="21"/>
          <w:lang w:eastAsia="en-US"/>
        </w:rPr>
        <w:t>Уполномочить Президента Ассоциации выполнить все необходимые действия и формальности, связанные с аккредитацией Общества с ограниченной ответственностью "Строительная Страховая Группа" при Ассоциации.</w:t>
      </w:r>
    </w:p>
    <w:p w:rsidR="00BE274E" w:rsidRPr="0059497B" w:rsidRDefault="00BE274E" w:rsidP="00BE274E">
      <w:pPr>
        <w:jc w:val="both"/>
        <w:rPr>
          <w:sz w:val="21"/>
          <w:szCs w:val="21"/>
        </w:rPr>
      </w:pPr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Проголосовали:</w:t>
      </w:r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"за" –  7  голосов,</w:t>
      </w:r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"против" – 0 голосов,</w:t>
      </w:r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воздержавшихся нет.</w:t>
      </w:r>
    </w:p>
    <w:p w:rsidR="00BE274E" w:rsidRPr="0059497B" w:rsidRDefault="00BE274E" w:rsidP="00BE274E">
      <w:pPr>
        <w:ind w:right="27"/>
        <w:jc w:val="both"/>
        <w:rPr>
          <w:b/>
          <w:sz w:val="21"/>
          <w:szCs w:val="21"/>
        </w:rPr>
      </w:pPr>
    </w:p>
    <w:p w:rsidR="00BE274E" w:rsidRPr="0059497B" w:rsidRDefault="00BE274E" w:rsidP="00BE274E">
      <w:pPr>
        <w:tabs>
          <w:tab w:val="left" w:pos="6946"/>
        </w:tabs>
        <w:jc w:val="both"/>
        <w:rPr>
          <w:sz w:val="21"/>
          <w:szCs w:val="21"/>
        </w:rPr>
      </w:pPr>
      <w:r w:rsidRPr="0059497B">
        <w:rPr>
          <w:b/>
          <w:sz w:val="21"/>
          <w:szCs w:val="21"/>
        </w:rPr>
        <w:t>По итогам голосования единогласно приняты решения:</w:t>
      </w:r>
    </w:p>
    <w:p w:rsidR="00BE274E" w:rsidRPr="0059497B" w:rsidRDefault="00BE274E" w:rsidP="00BE274E">
      <w:pPr>
        <w:tabs>
          <w:tab w:val="left" w:pos="284"/>
        </w:tabs>
        <w:jc w:val="both"/>
        <w:rPr>
          <w:rFonts w:eastAsia="Calibri"/>
          <w:b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>9.1. Одобрить решение Президента Ассоциации об а</w:t>
      </w:r>
      <w:r w:rsidRPr="0059497B">
        <w:rPr>
          <w:b/>
          <w:sz w:val="21"/>
          <w:szCs w:val="21"/>
          <w:lang w:eastAsia="ar-SA"/>
        </w:rPr>
        <w:t xml:space="preserve">ккредитации при Ассоциации страховой организа-ции – </w:t>
      </w:r>
      <w:r w:rsidRPr="0059497B">
        <w:rPr>
          <w:rFonts w:eastAsia="Calibri"/>
          <w:b/>
          <w:sz w:val="21"/>
          <w:szCs w:val="21"/>
          <w:lang w:eastAsia="en-US"/>
        </w:rPr>
        <w:t>Общества с ограниченной ответственностью "Строительная Страховая Группа" (ОГРН 1037789072661; ИНН 7713517010)</w:t>
      </w:r>
      <w:r w:rsidRPr="0059497B">
        <w:rPr>
          <w:b/>
          <w:sz w:val="21"/>
          <w:szCs w:val="21"/>
          <w:lang w:eastAsia="ar-SA"/>
        </w:rPr>
        <w:t>.</w:t>
      </w:r>
    </w:p>
    <w:p w:rsidR="00BE274E" w:rsidRPr="0059497B" w:rsidRDefault="00BE274E" w:rsidP="00BE274E">
      <w:pPr>
        <w:tabs>
          <w:tab w:val="left" w:pos="284"/>
        </w:tabs>
        <w:spacing w:line="20" w:lineRule="atLeast"/>
        <w:contextualSpacing/>
        <w:jc w:val="both"/>
        <w:rPr>
          <w:rFonts w:eastAsia="Calibri"/>
          <w:b/>
          <w:sz w:val="21"/>
          <w:szCs w:val="21"/>
          <w:lang w:eastAsia="en-US"/>
        </w:rPr>
      </w:pPr>
      <w:r w:rsidRPr="0059497B">
        <w:rPr>
          <w:rFonts w:eastAsia="Calibri"/>
          <w:b/>
          <w:sz w:val="21"/>
          <w:szCs w:val="21"/>
          <w:lang w:eastAsia="en-US"/>
        </w:rPr>
        <w:t>9.2. Уполномочить Президента Ассоциации выполнить все необходимые действия и формальности, связанные с аккредитацией Общества с ограниченной ответственностью "Строительная Страховая Группа" при Ассоциации.</w:t>
      </w:r>
    </w:p>
    <w:p w:rsidR="00BE274E" w:rsidRDefault="00BE274E" w:rsidP="00F82C64">
      <w:pPr>
        <w:tabs>
          <w:tab w:val="left" w:pos="6946"/>
        </w:tabs>
        <w:jc w:val="both"/>
        <w:rPr>
          <w:b/>
          <w:sz w:val="21"/>
          <w:szCs w:val="21"/>
        </w:rPr>
      </w:pPr>
    </w:p>
    <w:p w:rsidR="0059497B" w:rsidRPr="0059497B" w:rsidRDefault="0059497B" w:rsidP="00F82C64">
      <w:pPr>
        <w:tabs>
          <w:tab w:val="left" w:pos="6946"/>
        </w:tabs>
        <w:jc w:val="both"/>
        <w:rPr>
          <w:b/>
          <w:sz w:val="21"/>
          <w:szCs w:val="21"/>
        </w:rPr>
      </w:pPr>
    </w:p>
    <w:p w:rsidR="00BE274E" w:rsidRPr="0059497B" w:rsidRDefault="00F82C64" w:rsidP="00E64E89">
      <w:pPr>
        <w:pStyle w:val="ae"/>
        <w:tabs>
          <w:tab w:val="left" w:pos="284"/>
        </w:tabs>
        <w:ind w:left="0"/>
        <w:jc w:val="both"/>
        <w:rPr>
          <w:rFonts w:eastAsia="Calibri"/>
          <w:sz w:val="21"/>
          <w:szCs w:val="21"/>
          <w:lang w:eastAsia="en-US"/>
        </w:rPr>
      </w:pPr>
      <w:r w:rsidRPr="0059497B">
        <w:rPr>
          <w:b/>
          <w:sz w:val="21"/>
          <w:szCs w:val="21"/>
        </w:rPr>
        <w:t xml:space="preserve">10. </w:t>
      </w:r>
      <w:r w:rsidRPr="0059497B">
        <w:rPr>
          <w:sz w:val="21"/>
          <w:szCs w:val="21"/>
        </w:rPr>
        <w:t xml:space="preserve">По вопросу № 10 повестки дня выступил Витковский Е.Ф. и предложил </w:t>
      </w:r>
      <w:r w:rsidR="00BE274E" w:rsidRPr="0059497B">
        <w:rPr>
          <w:sz w:val="21"/>
          <w:szCs w:val="21"/>
        </w:rPr>
        <w:t>и</w:t>
      </w:r>
      <w:r w:rsidR="00BE274E" w:rsidRPr="0059497B">
        <w:rPr>
          <w:rFonts w:eastAsia="Calibri"/>
          <w:sz w:val="21"/>
          <w:szCs w:val="21"/>
          <w:lang w:eastAsia="en-US"/>
        </w:rPr>
        <w:t>збрать Контрольный комитет Ассоциации в составе 3 членов:</w:t>
      </w:r>
    </w:p>
    <w:p w:rsidR="00BE274E" w:rsidRPr="0059497B" w:rsidRDefault="00BE274E" w:rsidP="00A51514">
      <w:pPr>
        <w:pStyle w:val="Default"/>
        <w:numPr>
          <w:ilvl w:val="0"/>
          <w:numId w:val="8"/>
        </w:numPr>
        <w:ind w:left="284" w:hanging="284"/>
        <w:contextualSpacing/>
        <w:jc w:val="both"/>
        <w:rPr>
          <w:bCs/>
          <w:color w:val="auto"/>
          <w:sz w:val="21"/>
          <w:szCs w:val="21"/>
        </w:rPr>
      </w:pPr>
      <w:r w:rsidRPr="0059497B">
        <w:rPr>
          <w:color w:val="auto"/>
          <w:sz w:val="21"/>
          <w:szCs w:val="21"/>
        </w:rPr>
        <w:t>Сесин Андрей Владимирович;</w:t>
      </w:r>
    </w:p>
    <w:p w:rsidR="00BE274E" w:rsidRPr="0059497B" w:rsidRDefault="00BE274E" w:rsidP="00A51514">
      <w:pPr>
        <w:pStyle w:val="Default"/>
        <w:numPr>
          <w:ilvl w:val="0"/>
          <w:numId w:val="8"/>
        </w:numPr>
        <w:ind w:left="284" w:hanging="284"/>
        <w:contextualSpacing/>
        <w:jc w:val="both"/>
        <w:rPr>
          <w:bCs/>
          <w:color w:val="auto"/>
          <w:sz w:val="21"/>
          <w:szCs w:val="21"/>
        </w:rPr>
      </w:pPr>
      <w:r w:rsidRPr="004C56EE">
        <w:rPr>
          <w:color w:val="auto"/>
          <w:sz w:val="21"/>
          <w:szCs w:val="21"/>
        </w:rPr>
        <w:t xml:space="preserve">Витковский </w:t>
      </w:r>
      <w:r w:rsidR="004C56EE" w:rsidRPr="004C56EE">
        <w:rPr>
          <w:color w:val="auto"/>
          <w:sz w:val="21"/>
          <w:szCs w:val="21"/>
        </w:rPr>
        <w:t>Сергей Евгеньевич</w:t>
      </w:r>
      <w:r w:rsidRPr="0059497B">
        <w:rPr>
          <w:color w:val="auto"/>
          <w:sz w:val="21"/>
          <w:szCs w:val="21"/>
        </w:rPr>
        <w:t>;</w:t>
      </w:r>
    </w:p>
    <w:p w:rsidR="00BE274E" w:rsidRPr="0059497B" w:rsidRDefault="00BE274E" w:rsidP="00A51514">
      <w:pPr>
        <w:pStyle w:val="Default"/>
        <w:numPr>
          <w:ilvl w:val="0"/>
          <w:numId w:val="8"/>
        </w:numPr>
        <w:ind w:left="284" w:hanging="284"/>
        <w:contextualSpacing/>
        <w:jc w:val="both"/>
        <w:rPr>
          <w:bCs/>
          <w:color w:val="auto"/>
          <w:sz w:val="21"/>
          <w:szCs w:val="21"/>
        </w:rPr>
      </w:pPr>
      <w:r w:rsidRPr="0059497B">
        <w:rPr>
          <w:color w:val="auto"/>
          <w:sz w:val="21"/>
          <w:szCs w:val="21"/>
        </w:rPr>
        <w:t>Ершов Денис Валерьевич.</w:t>
      </w:r>
    </w:p>
    <w:p w:rsidR="00F82C64" w:rsidRPr="0059497B" w:rsidRDefault="00F82C64" w:rsidP="00E64E89">
      <w:pPr>
        <w:tabs>
          <w:tab w:val="left" w:pos="6946"/>
        </w:tabs>
        <w:contextualSpacing/>
        <w:jc w:val="both"/>
        <w:rPr>
          <w:sz w:val="21"/>
          <w:szCs w:val="21"/>
        </w:rPr>
      </w:pPr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Проголосовали:</w:t>
      </w:r>
      <w:bookmarkStart w:id="0" w:name="_GoBack"/>
      <w:bookmarkEnd w:id="0"/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"за" –  7  голосов,</w:t>
      </w:r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"против" – 0 голосов,</w:t>
      </w:r>
    </w:p>
    <w:p w:rsidR="00BE274E" w:rsidRPr="0059497B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59497B">
        <w:rPr>
          <w:b/>
          <w:sz w:val="21"/>
          <w:szCs w:val="21"/>
        </w:rPr>
        <w:t>воздержавшихся нет.</w:t>
      </w:r>
    </w:p>
    <w:p w:rsidR="00BE274E" w:rsidRPr="0059497B" w:rsidRDefault="00BE274E" w:rsidP="00BE274E">
      <w:pPr>
        <w:ind w:right="27"/>
        <w:jc w:val="both"/>
        <w:rPr>
          <w:b/>
          <w:sz w:val="21"/>
          <w:szCs w:val="21"/>
        </w:rPr>
      </w:pPr>
    </w:p>
    <w:p w:rsidR="00E64E89" w:rsidRPr="0059497B" w:rsidRDefault="00BE274E" w:rsidP="00E64E89">
      <w:pPr>
        <w:pStyle w:val="ae"/>
        <w:tabs>
          <w:tab w:val="left" w:pos="284"/>
        </w:tabs>
        <w:ind w:left="0"/>
        <w:jc w:val="both"/>
        <w:rPr>
          <w:rFonts w:eastAsia="Calibri"/>
          <w:b/>
          <w:sz w:val="21"/>
          <w:szCs w:val="21"/>
          <w:lang w:eastAsia="en-US"/>
        </w:rPr>
      </w:pPr>
      <w:r w:rsidRPr="0059497B">
        <w:rPr>
          <w:b/>
          <w:sz w:val="21"/>
          <w:szCs w:val="21"/>
        </w:rPr>
        <w:lastRenderedPageBreak/>
        <w:t>По итогам голосования единогласно принято решение</w:t>
      </w:r>
      <w:r w:rsidR="00E64E89" w:rsidRPr="0059497B">
        <w:rPr>
          <w:b/>
          <w:sz w:val="21"/>
          <w:szCs w:val="21"/>
        </w:rPr>
        <w:t xml:space="preserve"> и</w:t>
      </w:r>
      <w:r w:rsidR="00E64E89" w:rsidRPr="0059497B">
        <w:rPr>
          <w:rFonts w:eastAsia="Calibri"/>
          <w:b/>
          <w:sz w:val="21"/>
          <w:szCs w:val="21"/>
          <w:lang w:eastAsia="en-US"/>
        </w:rPr>
        <w:t>збрать Контрольный комитет Ассоциации в составе 3 членов:</w:t>
      </w:r>
    </w:p>
    <w:p w:rsidR="00E64E89" w:rsidRPr="0059497B" w:rsidRDefault="00E64E89" w:rsidP="00A51514">
      <w:pPr>
        <w:pStyle w:val="Default"/>
        <w:numPr>
          <w:ilvl w:val="0"/>
          <w:numId w:val="8"/>
        </w:numPr>
        <w:ind w:left="284" w:hanging="284"/>
        <w:contextualSpacing/>
        <w:jc w:val="both"/>
        <w:rPr>
          <w:b/>
          <w:bCs/>
          <w:color w:val="auto"/>
          <w:sz w:val="21"/>
          <w:szCs w:val="21"/>
        </w:rPr>
      </w:pPr>
      <w:r w:rsidRPr="0059497B">
        <w:rPr>
          <w:b/>
          <w:color w:val="auto"/>
          <w:sz w:val="21"/>
          <w:szCs w:val="21"/>
        </w:rPr>
        <w:t>Сесин Андрей Владимирович;</w:t>
      </w:r>
    </w:p>
    <w:p w:rsidR="00E64E89" w:rsidRPr="0059497B" w:rsidRDefault="00E64E89" w:rsidP="00A51514">
      <w:pPr>
        <w:pStyle w:val="Default"/>
        <w:numPr>
          <w:ilvl w:val="0"/>
          <w:numId w:val="8"/>
        </w:numPr>
        <w:ind w:left="284" w:hanging="284"/>
        <w:contextualSpacing/>
        <w:jc w:val="both"/>
        <w:rPr>
          <w:b/>
          <w:bCs/>
          <w:color w:val="auto"/>
          <w:sz w:val="21"/>
          <w:szCs w:val="21"/>
        </w:rPr>
      </w:pPr>
      <w:r w:rsidRPr="0059497B">
        <w:rPr>
          <w:b/>
          <w:color w:val="auto"/>
          <w:sz w:val="21"/>
          <w:szCs w:val="21"/>
        </w:rPr>
        <w:t xml:space="preserve">Витковский </w:t>
      </w:r>
      <w:r w:rsidR="004C56EE">
        <w:rPr>
          <w:b/>
          <w:color w:val="auto"/>
          <w:sz w:val="21"/>
          <w:szCs w:val="21"/>
        </w:rPr>
        <w:t>Сергей Евгеньевич</w:t>
      </w:r>
      <w:r w:rsidRPr="0059497B">
        <w:rPr>
          <w:b/>
          <w:color w:val="auto"/>
          <w:sz w:val="21"/>
          <w:szCs w:val="21"/>
        </w:rPr>
        <w:t>;</w:t>
      </w:r>
    </w:p>
    <w:p w:rsidR="00E64E89" w:rsidRPr="0059497B" w:rsidRDefault="00E64E89" w:rsidP="00A51514">
      <w:pPr>
        <w:pStyle w:val="Default"/>
        <w:numPr>
          <w:ilvl w:val="0"/>
          <w:numId w:val="8"/>
        </w:numPr>
        <w:ind w:left="284" w:hanging="284"/>
        <w:contextualSpacing/>
        <w:jc w:val="both"/>
        <w:rPr>
          <w:b/>
          <w:bCs/>
          <w:color w:val="auto"/>
          <w:sz w:val="21"/>
          <w:szCs w:val="21"/>
        </w:rPr>
      </w:pPr>
      <w:r w:rsidRPr="0059497B">
        <w:rPr>
          <w:b/>
          <w:color w:val="auto"/>
          <w:sz w:val="21"/>
          <w:szCs w:val="21"/>
        </w:rPr>
        <w:t>Ершов Денис Валерьевич.</w:t>
      </w:r>
    </w:p>
    <w:p w:rsidR="00F82C64" w:rsidRPr="0059497B" w:rsidRDefault="00F82C64" w:rsidP="00BE274E">
      <w:pPr>
        <w:tabs>
          <w:tab w:val="left" w:pos="6946"/>
        </w:tabs>
        <w:jc w:val="both"/>
        <w:rPr>
          <w:b/>
          <w:sz w:val="21"/>
          <w:szCs w:val="21"/>
        </w:rPr>
      </w:pPr>
    </w:p>
    <w:p w:rsidR="00BE274E" w:rsidRPr="0059497B" w:rsidRDefault="00BE274E" w:rsidP="00BE274E">
      <w:pPr>
        <w:tabs>
          <w:tab w:val="left" w:pos="6946"/>
        </w:tabs>
        <w:jc w:val="both"/>
        <w:rPr>
          <w:sz w:val="21"/>
          <w:szCs w:val="21"/>
        </w:rPr>
      </w:pPr>
    </w:p>
    <w:p w:rsidR="00E64E89" w:rsidRPr="00714484" w:rsidRDefault="00BE274E" w:rsidP="00E64E89">
      <w:pPr>
        <w:pStyle w:val="ae"/>
        <w:tabs>
          <w:tab w:val="left" w:pos="284"/>
        </w:tabs>
        <w:ind w:left="0"/>
        <w:jc w:val="both"/>
        <w:rPr>
          <w:rFonts w:eastAsia="Calibri"/>
          <w:sz w:val="21"/>
          <w:szCs w:val="21"/>
          <w:lang w:eastAsia="en-US"/>
        </w:rPr>
      </w:pPr>
      <w:r w:rsidRPr="00714484">
        <w:rPr>
          <w:b/>
          <w:sz w:val="21"/>
          <w:szCs w:val="21"/>
        </w:rPr>
        <w:t xml:space="preserve">11. </w:t>
      </w:r>
      <w:r w:rsidRPr="00714484">
        <w:rPr>
          <w:sz w:val="21"/>
          <w:szCs w:val="21"/>
        </w:rPr>
        <w:t xml:space="preserve">По вопросу №  11 повестки дня выступил Витковский Е.Ф. и предложил </w:t>
      </w:r>
      <w:r w:rsidR="00E64E89" w:rsidRPr="00714484">
        <w:rPr>
          <w:sz w:val="21"/>
          <w:szCs w:val="21"/>
        </w:rPr>
        <w:t>и</w:t>
      </w:r>
      <w:r w:rsidR="00E64E89" w:rsidRPr="00714484">
        <w:rPr>
          <w:rFonts w:eastAsia="Calibri"/>
          <w:sz w:val="21"/>
          <w:szCs w:val="21"/>
          <w:lang w:eastAsia="en-US"/>
        </w:rPr>
        <w:t>збрать Дисциплинарный комитет Ассоциации в составе 4 членов:</w:t>
      </w:r>
    </w:p>
    <w:p w:rsidR="00E64E89" w:rsidRPr="00714484" w:rsidRDefault="00E64E89" w:rsidP="00A51514">
      <w:pPr>
        <w:pStyle w:val="ae"/>
        <w:numPr>
          <w:ilvl w:val="0"/>
          <w:numId w:val="9"/>
        </w:numPr>
        <w:ind w:left="284" w:hanging="284"/>
        <w:rPr>
          <w:sz w:val="21"/>
          <w:szCs w:val="21"/>
        </w:rPr>
      </w:pPr>
      <w:r w:rsidRPr="00714484">
        <w:rPr>
          <w:sz w:val="21"/>
          <w:szCs w:val="21"/>
        </w:rPr>
        <w:t>Голобородько Родион Эдуардович;</w:t>
      </w:r>
    </w:p>
    <w:p w:rsidR="00E64E89" w:rsidRPr="00714484" w:rsidRDefault="00E64E89" w:rsidP="00A51514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714484">
        <w:rPr>
          <w:color w:val="auto"/>
          <w:sz w:val="21"/>
          <w:szCs w:val="21"/>
        </w:rPr>
        <w:t>Греков Михаил Сергеевич;</w:t>
      </w:r>
    </w:p>
    <w:p w:rsidR="00E64E89" w:rsidRPr="00714484" w:rsidRDefault="00E64E89" w:rsidP="00A51514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714484">
        <w:rPr>
          <w:color w:val="auto"/>
          <w:sz w:val="21"/>
          <w:szCs w:val="21"/>
        </w:rPr>
        <w:t>Канцерова Елена Владимировна;</w:t>
      </w:r>
    </w:p>
    <w:p w:rsidR="00BE274E" w:rsidRPr="00714484" w:rsidRDefault="00E64E89" w:rsidP="00A51514">
      <w:pPr>
        <w:pStyle w:val="ae"/>
        <w:numPr>
          <w:ilvl w:val="0"/>
          <w:numId w:val="9"/>
        </w:numPr>
        <w:tabs>
          <w:tab w:val="left" w:pos="6946"/>
        </w:tabs>
        <w:ind w:left="284" w:hanging="284"/>
        <w:jc w:val="both"/>
        <w:rPr>
          <w:sz w:val="21"/>
          <w:szCs w:val="21"/>
        </w:rPr>
      </w:pPr>
      <w:r w:rsidRPr="00714484">
        <w:rPr>
          <w:sz w:val="21"/>
          <w:szCs w:val="21"/>
        </w:rPr>
        <w:t>Степанов Сергей Васильевич.</w:t>
      </w:r>
    </w:p>
    <w:p w:rsidR="00BE274E" w:rsidRPr="00714484" w:rsidRDefault="00BE274E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BE274E" w:rsidRPr="00714484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714484">
        <w:rPr>
          <w:b/>
          <w:sz w:val="21"/>
          <w:szCs w:val="21"/>
        </w:rPr>
        <w:t>Проголосовали:</w:t>
      </w:r>
    </w:p>
    <w:p w:rsidR="00BE274E" w:rsidRPr="00714484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714484">
        <w:rPr>
          <w:b/>
          <w:sz w:val="21"/>
          <w:szCs w:val="21"/>
        </w:rPr>
        <w:t>"за" –  7  голосов,</w:t>
      </w:r>
    </w:p>
    <w:p w:rsidR="00BE274E" w:rsidRPr="00714484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714484">
        <w:rPr>
          <w:b/>
          <w:sz w:val="21"/>
          <w:szCs w:val="21"/>
        </w:rPr>
        <w:t>"против" – 0 голосов,</w:t>
      </w:r>
    </w:p>
    <w:p w:rsidR="00BE274E" w:rsidRPr="00714484" w:rsidRDefault="00BE274E" w:rsidP="00BE274E">
      <w:pPr>
        <w:tabs>
          <w:tab w:val="left" w:pos="6946"/>
        </w:tabs>
        <w:rPr>
          <w:b/>
          <w:sz w:val="21"/>
          <w:szCs w:val="21"/>
        </w:rPr>
      </w:pPr>
      <w:r w:rsidRPr="00714484">
        <w:rPr>
          <w:b/>
          <w:sz w:val="21"/>
          <w:szCs w:val="21"/>
        </w:rPr>
        <w:t>воздержавшихся нет.</w:t>
      </w:r>
    </w:p>
    <w:p w:rsidR="00BE274E" w:rsidRPr="00714484" w:rsidRDefault="00BE274E" w:rsidP="00BE274E">
      <w:pPr>
        <w:ind w:right="27"/>
        <w:jc w:val="both"/>
        <w:rPr>
          <w:b/>
          <w:sz w:val="21"/>
          <w:szCs w:val="21"/>
        </w:rPr>
      </w:pPr>
    </w:p>
    <w:p w:rsidR="00E64E89" w:rsidRPr="00714484" w:rsidRDefault="00BE274E" w:rsidP="00E64E89">
      <w:pPr>
        <w:pStyle w:val="ae"/>
        <w:tabs>
          <w:tab w:val="left" w:pos="284"/>
        </w:tabs>
        <w:ind w:left="0"/>
        <w:jc w:val="both"/>
        <w:rPr>
          <w:rFonts w:eastAsia="Calibri"/>
          <w:b/>
          <w:sz w:val="21"/>
          <w:szCs w:val="21"/>
          <w:lang w:eastAsia="en-US"/>
        </w:rPr>
      </w:pPr>
      <w:r w:rsidRPr="00714484">
        <w:rPr>
          <w:b/>
          <w:sz w:val="21"/>
          <w:szCs w:val="21"/>
        </w:rPr>
        <w:t>По итогам голосования единогласно принято решение</w:t>
      </w:r>
      <w:r w:rsidR="00E64E89" w:rsidRPr="00714484">
        <w:rPr>
          <w:b/>
          <w:sz w:val="21"/>
          <w:szCs w:val="21"/>
        </w:rPr>
        <w:t xml:space="preserve"> и</w:t>
      </w:r>
      <w:r w:rsidR="00E64E89" w:rsidRPr="00714484">
        <w:rPr>
          <w:rFonts w:eastAsia="Calibri"/>
          <w:b/>
          <w:sz w:val="21"/>
          <w:szCs w:val="21"/>
          <w:lang w:eastAsia="en-US"/>
        </w:rPr>
        <w:t>збрать Дисциплинарный комитет Ассоциации в составе 4 членов:</w:t>
      </w:r>
    </w:p>
    <w:p w:rsidR="00E64E89" w:rsidRPr="00714484" w:rsidRDefault="00E64E89" w:rsidP="00A51514">
      <w:pPr>
        <w:pStyle w:val="ae"/>
        <w:numPr>
          <w:ilvl w:val="0"/>
          <w:numId w:val="9"/>
        </w:numPr>
        <w:ind w:left="284" w:hanging="284"/>
        <w:rPr>
          <w:b/>
          <w:sz w:val="21"/>
          <w:szCs w:val="21"/>
        </w:rPr>
      </w:pPr>
      <w:r w:rsidRPr="00714484">
        <w:rPr>
          <w:b/>
          <w:sz w:val="21"/>
          <w:szCs w:val="21"/>
        </w:rPr>
        <w:t>Голобородько Родион Эдуардович;</w:t>
      </w:r>
    </w:p>
    <w:p w:rsidR="00E64E89" w:rsidRPr="00714484" w:rsidRDefault="00E64E89" w:rsidP="00A51514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b/>
          <w:bCs/>
          <w:color w:val="auto"/>
          <w:sz w:val="21"/>
          <w:szCs w:val="21"/>
        </w:rPr>
      </w:pPr>
      <w:r w:rsidRPr="00714484">
        <w:rPr>
          <w:b/>
          <w:color w:val="auto"/>
          <w:sz w:val="21"/>
          <w:szCs w:val="21"/>
        </w:rPr>
        <w:t>Греков Михаил Сергеевич;</w:t>
      </w:r>
    </w:p>
    <w:p w:rsidR="00E64E89" w:rsidRPr="00714484" w:rsidRDefault="00E64E89" w:rsidP="00A51514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b/>
          <w:bCs/>
          <w:color w:val="auto"/>
          <w:sz w:val="21"/>
          <w:szCs w:val="21"/>
        </w:rPr>
      </w:pPr>
      <w:r w:rsidRPr="00714484">
        <w:rPr>
          <w:b/>
          <w:color w:val="auto"/>
          <w:sz w:val="21"/>
          <w:szCs w:val="21"/>
        </w:rPr>
        <w:t>Канцерова Елена Владимировна;</w:t>
      </w:r>
    </w:p>
    <w:p w:rsidR="00E64E89" w:rsidRPr="00714484" w:rsidRDefault="00E64E89" w:rsidP="00A51514">
      <w:pPr>
        <w:pStyle w:val="ae"/>
        <w:numPr>
          <w:ilvl w:val="0"/>
          <w:numId w:val="9"/>
        </w:numPr>
        <w:tabs>
          <w:tab w:val="left" w:pos="6946"/>
        </w:tabs>
        <w:ind w:left="284" w:hanging="284"/>
        <w:jc w:val="both"/>
        <w:rPr>
          <w:b/>
          <w:sz w:val="21"/>
          <w:szCs w:val="21"/>
        </w:rPr>
      </w:pPr>
      <w:r w:rsidRPr="00714484">
        <w:rPr>
          <w:b/>
          <w:sz w:val="21"/>
          <w:szCs w:val="21"/>
        </w:rPr>
        <w:t>Степанов Сергей Васильевич.</w:t>
      </w:r>
    </w:p>
    <w:p w:rsidR="00F82C64" w:rsidRPr="0059497B" w:rsidRDefault="00F82C64" w:rsidP="00BE274E">
      <w:pPr>
        <w:tabs>
          <w:tab w:val="left" w:pos="6946"/>
        </w:tabs>
        <w:jc w:val="both"/>
        <w:rPr>
          <w:sz w:val="21"/>
          <w:szCs w:val="21"/>
        </w:rPr>
      </w:pPr>
    </w:p>
    <w:p w:rsidR="00F82C64" w:rsidRPr="0059497B" w:rsidRDefault="00F82C64" w:rsidP="00E57CEA">
      <w:pPr>
        <w:tabs>
          <w:tab w:val="left" w:pos="6946"/>
        </w:tabs>
        <w:jc w:val="both"/>
        <w:rPr>
          <w:sz w:val="21"/>
          <w:szCs w:val="21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2552"/>
      </w:tblGrid>
      <w:tr w:rsidR="003C4DE5" w:rsidRPr="0059497B" w:rsidTr="005F028F">
        <w:tc>
          <w:tcPr>
            <w:tcW w:w="3794" w:type="dxa"/>
          </w:tcPr>
          <w:p w:rsidR="003C4DE5" w:rsidRPr="0059497B" w:rsidRDefault="003C4DE5" w:rsidP="00F82C64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59497B">
              <w:rPr>
                <w:b/>
                <w:sz w:val="21"/>
                <w:szCs w:val="21"/>
              </w:rPr>
              <w:t xml:space="preserve">Председатель Совета </w:t>
            </w:r>
            <w:r w:rsidR="00F82C64" w:rsidRPr="0059497B">
              <w:rPr>
                <w:b/>
                <w:sz w:val="21"/>
                <w:szCs w:val="21"/>
              </w:rPr>
              <w:t>Ассоциации</w:t>
            </w:r>
          </w:p>
        </w:tc>
        <w:tc>
          <w:tcPr>
            <w:tcW w:w="2693" w:type="dxa"/>
          </w:tcPr>
          <w:p w:rsidR="003C4DE5" w:rsidRPr="0059497B" w:rsidRDefault="003C4DE5" w:rsidP="00E57CEA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59497B" w:rsidRDefault="00E57CEA" w:rsidP="00E57CEA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C4DE5" w:rsidRPr="0059497B" w:rsidRDefault="005F028F" w:rsidP="00E57CEA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  <w:r w:rsidRPr="0059497B">
              <w:rPr>
                <w:b/>
                <w:sz w:val="21"/>
                <w:szCs w:val="21"/>
              </w:rPr>
              <w:t>Витковский Е.Ф</w:t>
            </w:r>
            <w:r w:rsidR="003C4DE5" w:rsidRPr="0059497B">
              <w:rPr>
                <w:b/>
                <w:sz w:val="21"/>
                <w:szCs w:val="21"/>
              </w:rPr>
              <w:t>.</w:t>
            </w:r>
          </w:p>
        </w:tc>
      </w:tr>
    </w:tbl>
    <w:p w:rsidR="003C4DE5" w:rsidRPr="0059497B" w:rsidRDefault="003C4DE5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59497B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59497B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59497B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59497B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59497B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59497B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D90D91" w:rsidRDefault="005F028F" w:rsidP="00E51882">
      <w:pPr>
        <w:tabs>
          <w:tab w:val="left" w:pos="6946"/>
        </w:tabs>
        <w:jc w:val="center"/>
        <w:rPr>
          <w:rFonts w:ascii="Palatino Linotype" w:hAnsi="Palatino Linotype"/>
          <w:b/>
        </w:rPr>
      </w:pPr>
    </w:p>
    <w:sectPr w:rsidR="005F028F" w:rsidRPr="00D90D91" w:rsidSect="00F82C64">
      <w:headerReference w:type="even" r:id="rId9"/>
      <w:headerReference w:type="default" r:id="rId10"/>
      <w:pgSz w:w="11907" w:h="16840"/>
      <w:pgMar w:top="646" w:right="708" w:bottom="426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55" w:rsidRDefault="006E5955">
      <w:r>
        <w:separator/>
      </w:r>
    </w:p>
  </w:endnote>
  <w:endnote w:type="continuationSeparator" w:id="0">
    <w:p w:rsidR="006E5955" w:rsidRDefault="006E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55" w:rsidRDefault="006E5955">
      <w:r>
        <w:separator/>
      </w:r>
    </w:p>
  </w:footnote>
  <w:footnote w:type="continuationSeparator" w:id="0">
    <w:p w:rsidR="006E5955" w:rsidRDefault="006E5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00" w:rsidRDefault="00F64C36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08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0800">
      <w:rPr>
        <w:rStyle w:val="a8"/>
        <w:noProof/>
      </w:rPr>
      <w:t>1</w:t>
    </w:r>
    <w:r>
      <w:rPr>
        <w:rStyle w:val="a8"/>
      </w:rPr>
      <w:fldChar w:fldCharType="end"/>
    </w:r>
  </w:p>
  <w:p w:rsidR="00440800" w:rsidRDefault="0044080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  <w:u w:val="single"/>
      </w:rPr>
      <w:id w:val="1262026349"/>
      <w:docPartObj>
        <w:docPartGallery w:val="Page Numbers (Top of Page)"/>
        <w:docPartUnique/>
      </w:docPartObj>
    </w:sdtPr>
    <w:sdtEndPr>
      <w:rPr>
        <w:u w:val="none"/>
      </w:rPr>
    </w:sdtEndPr>
    <w:sdtContent>
      <w:p w:rsidR="005F028F" w:rsidRPr="005F028F" w:rsidRDefault="005F028F">
        <w:pPr>
          <w:pStyle w:val="a5"/>
          <w:jc w:val="right"/>
          <w:rPr>
            <w:b/>
            <w:i/>
          </w:rPr>
        </w:pPr>
        <w:r w:rsidRPr="005F028F">
          <w:rPr>
            <w:b/>
            <w:i/>
            <w:u w:val="single"/>
          </w:rPr>
          <w:t>Протокол № 1 заседания Совета АПЭР от 26.05.2015 г.</w:t>
        </w:r>
        <w:r w:rsidRPr="005F028F">
          <w:rPr>
            <w:b/>
            <w:i/>
          </w:rPr>
          <w:t xml:space="preserve"> - </w:t>
        </w:r>
        <w:r w:rsidRPr="005F028F">
          <w:rPr>
            <w:b/>
            <w:i/>
          </w:rPr>
          <w:fldChar w:fldCharType="begin"/>
        </w:r>
        <w:r w:rsidRPr="005F028F">
          <w:rPr>
            <w:b/>
            <w:i/>
          </w:rPr>
          <w:instrText>PAGE   \* MERGEFORMAT</w:instrText>
        </w:r>
        <w:r w:rsidRPr="005F028F">
          <w:rPr>
            <w:b/>
            <w:i/>
          </w:rPr>
          <w:fldChar w:fldCharType="separate"/>
        </w:r>
        <w:r w:rsidR="004C56EE">
          <w:rPr>
            <w:b/>
            <w:i/>
            <w:noProof/>
          </w:rPr>
          <w:t>5</w:t>
        </w:r>
        <w:r w:rsidRPr="005F028F">
          <w:rPr>
            <w:b/>
            <w:i/>
          </w:rPr>
          <w:fldChar w:fldCharType="end"/>
        </w:r>
      </w:p>
    </w:sdtContent>
  </w:sdt>
  <w:p w:rsidR="00440800" w:rsidRDefault="00440800" w:rsidP="000A49E5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75E"/>
    <w:rsid w:val="0000415E"/>
    <w:rsid w:val="000058AA"/>
    <w:rsid w:val="000417BC"/>
    <w:rsid w:val="00065B8F"/>
    <w:rsid w:val="00073C59"/>
    <w:rsid w:val="000A49E5"/>
    <w:rsid w:val="000B6997"/>
    <w:rsid w:val="000D3D58"/>
    <w:rsid w:val="000D6BA1"/>
    <w:rsid w:val="000F6239"/>
    <w:rsid w:val="0011313F"/>
    <w:rsid w:val="00124130"/>
    <w:rsid w:val="0013108C"/>
    <w:rsid w:val="001338AC"/>
    <w:rsid w:val="001339F5"/>
    <w:rsid w:val="00152542"/>
    <w:rsid w:val="00164311"/>
    <w:rsid w:val="00166A3B"/>
    <w:rsid w:val="001810E3"/>
    <w:rsid w:val="00181FC7"/>
    <w:rsid w:val="00192249"/>
    <w:rsid w:val="0019607E"/>
    <w:rsid w:val="00197C0D"/>
    <w:rsid w:val="001A0A62"/>
    <w:rsid w:val="001A772E"/>
    <w:rsid w:val="001B5B59"/>
    <w:rsid w:val="001C6E66"/>
    <w:rsid w:val="001E1847"/>
    <w:rsid w:val="001E5E63"/>
    <w:rsid w:val="001E6273"/>
    <w:rsid w:val="00222804"/>
    <w:rsid w:val="00232905"/>
    <w:rsid w:val="0024516E"/>
    <w:rsid w:val="00252409"/>
    <w:rsid w:val="002925B4"/>
    <w:rsid w:val="002A1E9F"/>
    <w:rsid w:val="002C25DA"/>
    <w:rsid w:val="002F1F82"/>
    <w:rsid w:val="002F627A"/>
    <w:rsid w:val="002F7971"/>
    <w:rsid w:val="0031292B"/>
    <w:rsid w:val="0032245A"/>
    <w:rsid w:val="00327BC0"/>
    <w:rsid w:val="00332045"/>
    <w:rsid w:val="003476B2"/>
    <w:rsid w:val="0035158F"/>
    <w:rsid w:val="00362A54"/>
    <w:rsid w:val="00370F82"/>
    <w:rsid w:val="0037117B"/>
    <w:rsid w:val="00381ED3"/>
    <w:rsid w:val="0039627C"/>
    <w:rsid w:val="00396DC7"/>
    <w:rsid w:val="00397F28"/>
    <w:rsid w:val="003B34BE"/>
    <w:rsid w:val="003B41CE"/>
    <w:rsid w:val="003C4DE5"/>
    <w:rsid w:val="003C7048"/>
    <w:rsid w:val="003D584C"/>
    <w:rsid w:val="003D64F9"/>
    <w:rsid w:val="003E2989"/>
    <w:rsid w:val="003E72E1"/>
    <w:rsid w:val="003F1949"/>
    <w:rsid w:val="003F3AFD"/>
    <w:rsid w:val="003F6C81"/>
    <w:rsid w:val="0040056A"/>
    <w:rsid w:val="00416E28"/>
    <w:rsid w:val="00440800"/>
    <w:rsid w:val="00452E00"/>
    <w:rsid w:val="00483381"/>
    <w:rsid w:val="0048416B"/>
    <w:rsid w:val="00486C58"/>
    <w:rsid w:val="004C56EE"/>
    <w:rsid w:val="004D0DB4"/>
    <w:rsid w:val="004D226B"/>
    <w:rsid w:val="005066E8"/>
    <w:rsid w:val="00542BF6"/>
    <w:rsid w:val="005547B2"/>
    <w:rsid w:val="0059497B"/>
    <w:rsid w:val="005F028F"/>
    <w:rsid w:val="00603ACD"/>
    <w:rsid w:val="00622D33"/>
    <w:rsid w:val="00625289"/>
    <w:rsid w:val="00631C9D"/>
    <w:rsid w:val="00646CBC"/>
    <w:rsid w:val="00680A62"/>
    <w:rsid w:val="006A0F5B"/>
    <w:rsid w:val="006A3F83"/>
    <w:rsid w:val="006C5A74"/>
    <w:rsid w:val="006E5955"/>
    <w:rsid w:val="00707156"/>
    <w:rsid w:val="00714484"/>
    <w:rsid w:val="00716D06"/>
    <w:rsid w:val="00717D1C"/>
    <w:rsid w:val="00723BD2"/>
    <w:rsid w:val="00745F66"/>
    <w:rsid w:val="00763B19"/>
    <w:rsid w:val="00772C9F"/>
    <w:rsid w:val="007C075E"/>
    <w:rsid w:val="007C11EE"/>
    <w:rsid w:val="007C5A4F"/>
    <w:rsid w:val="007D7A88"/>
    <w:rsid w:val="007F75C1"/>
    <w:rsid w:val="0080645F"/>
    <w:rsid w:val="008245F4"/>
    <w:rsid w:val="00847200"/>
    <w:rsid w:val="008950B8"/>
    <w:rsid w:val="008A0622"/>
    <w:rsid w:val="008B0C9B"/>
    <w:rsid w:val="008E5EC8"/>
    <w:rsid w:val="00924815"/>
    <w:rsid w:val="009415BE"/>
    <w:rsid w:val="00942B39"/>
    <w:rsid w:val="00952218"/>
    <w:rsid w:val="00953DA6"/>
    <w:rsid w:val="00954601"/>
    <w:rsid w:val="009706F4"/>
    <w:rsid w:val="00984C05"/>
    <w:rsid w:val="009856B5"/>
    <w:rsid w:val="00991E7A"/>
    <w:rsid w:val="009B200E"/>
    <w:rsid w:val="009C6263"/>
    <w:rsid w:val="009F0E7B"/>
    <w:rsid w:val="00A07A63"/>
    <w:rsid w:val="00A25318"/>
    <w:rsid w:val="00A51514"/>
    <w:rsid w:val="00A5201D"/>
    <w:rsid w:val="00A643A7"/>
    <w:rsid w:val="00A86342"/>
    <w:rsid w:val="00A92D3A"/>
    <w:rsid w:val="00AA651F"/>
    <w:rsid w:val="00AC332E"/>
    <w:rsid w:val="00AC74A5"/>
    <w:rsid w:val="00AD5549"/>
    <w:rsid w:val="00B00B00"/>
    <w:rsid w:val="00B15215"/>
    <w:rsid w:val="00B25DE7"/>
    <w:rsid w:val="00B621E0"/>
    <w:rsid w:val="00B64E12"/>
    <w:rsid w:val="00B875F4"/>
    <w:rsid w:val="00BA4216"/>
    <w:rsid w:val="00BB352E"/>
    <w:rsid w:val="00BC6B0C"/>
    <w:rsid w:val="00BE274E"/>
    <w:rsid w:val="00BF48B7"/>
    <w:rsid w:val="00C30AE5"/>
    <w:rsid w:val="00C32A94"/>
    <w:rsid w:val="00C648FD"/>
    <w:rsid w:val="00C66780"/>
    <w:rsid w:val="00C754CA"/>
    <w:rsid w:val="00C77847"/>
    <w:rsid w:val="00C8105E"/>
    <w:rsid w:val="00C87229"/>
    <w:rsid w:val="00C93B16"/>
    <w:rsid w:val="00C97B29"/>
    <w:rsid w:val="00CB31EC"/>
    <w:rsid w:val="00CC566B"/>
    <w:rsid w:val="00CC56A7"/>
    <w:rsid w:val="00CE34BA"/>
    <w:rsid w:val="00CE462A"/>
    <w:rsid w:val="00CF043E"/>
    <w:rsid w:val="00D3067B"/>
    <w:rsid w:val="00D328C6"/>
    <w:rsid w:val="00D33116"/>
    <w:rsid w:val="00D3414F"/>
    <w:rsid w:val="00D527B4"/>
    <w:rsid w:val="00D53D7A"/>
    <w:rsid w:val="00D55F49"/>
    <w:rsid w:val="00D60A5B"/>
    <w:rsid w:val="00D640F1"/>
    <w:rsid w:val="00D650F9"/>
    <w:rsid w:val="00D74E99"/>
    <w:rsid w:val="00D82384"/>
    <w:rsid w:val="00D85DE5"/>
    <w:rsid w:val="00D903CD"/>
    <w:rsid w:val="00D90D91"/>
    <w:rsid w:val="00D95E25"/>
    <w:rsid w:val="00DD52DD"/>
    <w:rsid w:val="00E0790A"/>
    <w:rsid w:val="00E07F56"/>
    <w:rsid w:val="00E425C0"/>
    <w:rsid w:val="00E51882"/>
    <w:rsid w:val="00E51E08"/>
    <w:rsid w:val="00E537CF"/>
    <w:rsid w:val="00E56D10"/>
    <w:rsid w:val="00E57CEA"/>
    <w:rsid w:val="00E6072F"/>
    <w:rsid w:val="00E64E89"/>
    <w:rsid w:val="00E66D3B"/>
    <w:rsid w:val="00E82E5C"/>
    <w:rsid w:val="00EC2421"/>
    <w:rsid w:val="00ED6EB6"/>
    <w:rsid w:val="00F400EB"/>
    <w:rsid w:val="00F515E1"/>
    <w:rsid w:val="00F64210"/>
    <w:rsid w:val="00F64C36"/>
    <w:rsid w:val="00F82C64"/>
    <w:rsid w:val="00F850A6"/>
    <w:rsid w:val="00F86812"/>
    <w:rsid w:val="00FA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4E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C073-C9DD-48A3-A310-2826129C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Екатерина Чалова</cp:lastModifiedBy>
  <cp:revision>39</cp:revision>
  <cp:lastPrinted>2014-02-07T09:17:00Z</cp:lastPrinted>
  <dcterms:created xsi:type="dcterms:W3CDTF">2010-02-06T13:55:00Z</dcterms:created>
  <dcterms:modified xsi:type="dcterms:W3CDTF">2015-06-09T08:31:00Z</dcterms:modified>
</cp:coreProperties>
</file>